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05" w:rsidRPr="0056611B" w:rsidRDefault="002F2C05" w:rsidP="002F2C0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6611B">
        <w:rPr>
          <w:rFonts w:ascii="Times New Roman" w:hAnsi="Times New Roman" w:cs="Times New Roman"/>
          <w:sz w:val="24"/>
          <w:szCs w:val="24"/>
          <w:lang w:val="hr-HR"/>
        </w:rPr>
        <w:t>Na osnovu člana 94. Zakona o o</w:t>
      </w:r>
      <w:r w:rsidR="00CC271E" w:rsidRPr="0056611B">
        <w:rPr>
          <w:rFonts w:ascii="Times New Roman" w:hAnsi="Times New Roman" w:cs="Times New Roman"/>
          <w:sz w:val="24"/>
          <w:szCs w:val="24"/>
          <w:lang w:val="hr-HR"/>
        </w:rPr>
        <w:t>snovnom odgoju i obrazovanju  (</w:t>
      </w:r>
      <w:r w:rsidRPr="0056611B">
        <w:rPr>
          <w:rFonts w:ascii="Times New Roman" w:hAnsi="Times New Roman" w:cs="Times New Roman"/>
          <w:sz w:val="24"/>
          <w:szCs w:val="24"/>
          <w:lang w:val="hr-HR"/>
        </w:rPr>
        <w:t>„Službene novine Kantona Sarajevo“</w:t>
      </w:r>
      <w:r w:rsidR="00CC271E" w:rsidRPr="0056611B">
        <w:rPr>
          <w:rFonts w:ascii="Times New Roman" w:hAnsi="Times New Roman" w:cs="Times New Roman"/>
          <w:sz w:val="24"/>
          <w:szCs w:val="24"/>
          <w:lang w:val="hr-HR"/>
        </w:rPr>
        <w:t>, broj:</w:t>
      </w:r>
      <w:r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 23/17, 33/17</w:t>
      </w:r>
      <w:r w:rsidR="00132137" w:rsidRPr="0056611B">
        <w:rPr>
          <w:rFonts w:ascii="Times New Roman" w:hAnsi="Times New Roman" w:cs="Times New Roman"/>
          <w:sz w:val="24"/>
          <w:szCs w:val="24"/>
          <w:lang w:val="hr-HR"/>
        </w:rPr>
        <w:t>, 30/19</w:t>
      </w:r>
      <w:r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) , člana 118. Zakona o radu ( „Službene novine Federacije </w:t>
      </w:r>
      <w:r w:rsidRPr="004928C0">
        <w:rPr>
          <w:rFonts w:ascii="Times New Roman" w:hAnsi="Times New Roman" w:cs="Times New Roman"/>
          <w:sz w:val="24"/>
          <w:szCs w:val="24"/>
          <w:lang w:val="hr-HR"/>
        </w:rPr>
        <w:t xml:space="preserve">BiH“, </w:t>
      </w:r>
      <w:r w:rsidR="00CC271E" w:rsidRPr="004928C0">
        <w:rPr>
          <w:rFonts w:ascii="Times New Roman" w:hAnsi="Times New Roman" w:cs="Times New Roman"/>
          <w:sz w:val="24"/>
          <w:szCs w:val="24"/>
          <w:lang w:val="hr-HR"/>
        </w:rPr>
        <w:t>broj:</w:t>
      </w:r>
      <w:r w:rsidRPr="004928C0">
        <w:rPr>
          <w:rFonts w:ascii="Times New Roman" w:hAnsi="Times New Roman" w:cs="Times New Roman"/>
          <w:sz w:val="24"/>
          <w:szCs w:val="24"/>
          <w:lang w:val="hr-HR"/>
        </w:rPr>
        <w:t xml:space="preserve"> 26/16</w:t>
      </w:r>
      <w:r w:rsidR="00132137" w:rsidRPr="004928C0">
        <w:rPr>
          <w:rFonts w:ascii="Times New Roman" w:hAnsi="Times New Roman" w:cs="Times New Roman"/>
          <w:sz w:val="24"/>
          <w:szCs w:val="24"/>
          <w:lang w:val="hr-HR"/>
        </w:rPr>
        <w:t>, 89/18</w:t>
      </w:r>
      <w:r w:rsidRPr="004928C0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="006A4748" w:rsidRPr="004928C0">
        <w:rPr>
          <w:rFonts w:ascii="Times New Roman" w:hAnsi="Times New Roman" w:cs="Times New Roman"/>
          <w:sz w:val="24"/>
          <w:szCs w:val="24"/>
          <w:lang w:val="hr-HR"/>
        </w:rPr>
        <w:t>odredbi</w:t>
      </w:r>
      <w:r w:rsidR="00C91A12" w:rsidRPr="004928C0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37B11" w:rsidRPr="004928C0">
        <w:rPr>
          <w:rFonts w:ascii="Times New Roman" w:hAnsi="Times New Roman" w:cs="Times New Roman"/>
          <w:sz w:val="24"/>
          <w:szCs w:val="24"/>
        </w:rPr>
        <w:t>Kolektivn</w:t>
      </w:r>
      <w:r w:rsidR="00637B11" w:rsidRPr="004928C0">
        <w:rPr>
          <w:rFonts w:ascii="Times New Roman" w:hAnsi="Times New Roman" w:cs="Times New Roman"/>
          <w:sz w:val="24"/>
          <w:szCs w:val="24"/>
          <w:lang w:val="bs-Latn-BA"/>
        </w:rPr>
        <w:t>og</w:t>
      </w:r>
      <w:r w:rsidR="00637B11" w:rsidRPr="004928C0">
        <w:rPr>
          <w:rFonts w:ascii="Times New Roman" w:hAnsi="Times New Roman" w:cs="Times New Roman"/>
          <w:sz w:val="24"/>
          <w:szCs w:val="24"/>
        </w:rPr>
        <w:t xml:space="preserve"> ugovor</w:t>
      </w:r>
      <w:r w:rsidR="00C97CEB" w:rsidRPr="004928C0">
        <w:rPr>
          <w:rFonts w:ascii="Times New Roman" w:hAnsi="Times New Roman" w:cs="Times New Roman"/>
          <w:sz w:val="24"/>
          <w:szCs w:val="24"/>
          <w:lang w:val="bs-Latn-BA"/>
        </w:rPr>
        <w:t>a za djelatnost pred</w:t>
      </w:r>
      <w:r w:rsidR="00637B11" w:rsidRPr="004928C0">
        <w:rPr>
          <w:rFonts w:ascii="Times New Roman" w:hAnsi="Times New Roman" w:cs="Times New Roman"/>
          <w:sz w:val="24"/>
          <w:szCs w:val="24"/>
          <w:lang w:val="bs-Latn-BA"/>
        </w:rPr>
        <w:t xml:space="preserve">školskog odgoja i osnovnog odgoja i obrazovanja u Kantonu Sarajevo </w:t>
      </w:r>
      <w:r w:rsidR="00637B11" w:rsidRPr="004928C0">
        <w:rPr>
          <w:rFonts w:ascii="Times New Roman" w:hAnsi="Times New Roman" w:cs="Times New Roman"/>
          <w:sz w:val="24"/>
          <w:szCs w:val="24"/>
          <w:lang w:val="hr-HR"/>
        </w:rPr>
        <w:t>( „Služb</w:t>
      </w:r>
      <w:r w:rsidR="001520BF" w:rsidRPr="004928C0">
        <w:rPr>
          <w:rFonts w:ascii="Times New Roman" w:hAnsi="Times New Roman" w:cs="Times New Roman"/>
          <w:sz w:val="24"/>
          <w:szCs w:val="24"/>
          <w:lang w:val="hr-HR"/>
        </w:rPr>
        <w:t>ene novine Kantona Sarajevo“ broj:</w:t>
      </w:r>
      <w:r w:rsidR="00637B11" w:rsidRPr="004928C0">
        <w:rPr>
          <w:rFonts w:ascii="Times New Roman" w:hAnsi="Times New Roman" w:cs="Times New Roman"/>
          <w:sz w:val="24"/>
          <w:szCs w:val="24"/>
          <w:lang w:val="hr-HR"/>
        </w:rPr>
        <w:t xml:space="preserve"> 4/18, 51/19</w:t>
      </w:r>
      <w:r w:rsidR="00F34341" w:rsidRPr="004928C0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4928C0" w:rsidRPr="004928C0">
        <w:rPr>
          <w:rFonts w:ascii="Times New Roman" w:hAnsi="Times New Roman" w:cs="Times New Roman"/>
          <w:sz w:val="24"/>
          <w:szCs w:val="24"/>
          <w:lang w:val="hr-HR"/>
        </w:rPr>
        <w:t>3/20</w:t>
      </w:r>
      <w:r w:rsidR="00637B11" w:rsidRPr="004928C0">
        <w:rPr>
          <w:rFonts w:ascii="Times New Roman" w:hAnsi="Times New Roman" w:cs="Times New Roman"/>
          <w:sz w:val="24"/>
          <w:szCs w:val="24"/>
          <w:lang w:val="hr-HR"/>
        </w:rPr>
        <w:t xml:space="preserve">), </w:t>
      </w:r>
      <w:r w:rsidRPr="004928C0">
        <w:rPr>
          <w:rFonts w:ascii="Times New Roman" w:hAnsi="Times New Roman" w:cs="Times New Roman"/>
          <w:sz w:val="24"/>
          <w:szCs w:val="24"/>
          <w:lang w:val="hr-HR"/>
        </w:rPr>
        <w:t xml:space="preserve">člana 103. Pravila JU OŠ «Mehmedalija Mak Dizdar» Sarajevo i uz </w:t>
      </w:r>
      <w:r w:rsidR="00CC271E" w:rsidRPr="004928C0">
        <w:rPr>
          <w:rFonts w:ascii="Times New Roman" w:hAnsi="Times New Roman" w:cs="Times New Roman"/>
          <w:sz w:val="24"/>
          <w:szCs w:val="24"/>
          <w:lang w:val="hr-HR"/>
        </w:rPr>
        <w:t xml:space="preserve">konsultacije i </w:t>
      </w:r>
      <w:r w:rsidRPr="004928C0">
        <w:rPr>
          <w:rFonts w:ascii="Times New Roman" w:hAnsi="Times New Roman" w:cs="Times New Roman"/>
          <w:sz w:val="24"/>
          <w:szCs w:val="24"/>
          <w:lang w:val="hr-HR"/>
        </w:rPr>
        <w:t xml:space="preserve">saglasnost </w:t>
      </w:r>
      <w:r w:rsidR="00CC271E" w:rsidRPr="004928C0">
        <w:rPr>
          <w:rFonts w:ascii="Times New Roman" w:hAnsi="Times New Roman" w:cs="Times New Roman"/>
          <w:sz w:val="24"/>
          <w:szCs w:val="24"/>
          <w:lang w:val="hr-HR"/>
        </w:rPr>
        <w:t>predstavnika S</w:t>
      </w:r>
      <w:r w:rsidRPr="004928C0">
        <w:rPr>
          <w:rFonts w:ascii="Times New Roman" w:hAnsi="Times New Roman" w:cs="Times New Roman"/>
          <w:sz w:val="24"/>
          <w:szCs w:val="24"/>
          <w:lang w:val="hr-HR"/>
        </w:rPr>
        <w:t>indikata JU OŠ „Mehmedalij</w:t>
      </w:r>
      <w:r w:rsidR="00B260D9" w:rsidRPr="004928C0">
        <w:rPr>
          <w:rFonts w:ascii="Times New Roman" w:hAnsi="Times New Roman" w:cs="Times New Roman"/>
          <w:sz w:val="24"/>
          <w:szCs w:val="24"/>
          <w:lang w:val="hr-HR"/>
        </w:rPr>
        <w:t xml:space="preserve">a Mak Dizdar“, Školski </w:t>
      </w:r>
      <w:r w:rsidR="00B260D9"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odbor JU </w:t>
      </w:r>
      <w:r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OŠ "Mehmedalija Mak Dizdar" </w:t>
      </w:r>
      <w:r w:rsidR="00CC271E"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Sarajevo, na sjednici održanoj </w:t>
      </w:r>
      <w:r w:rsidR="00E834E3">
        <w:rPr>
          <w:rFonts w:ascii="Times New Roman" w:hAnsi="Times New Roman" w:cs="Times New Roman"/>
          <w:sz w:val="24"/>
          <w:szCs w:val="24"/>
          <w:lang w:val="hr-HR"/>
        </w:rPr>
        <w:t>dana 31.01.2020.</w:t>
      </w:r>
      <w:r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  godine donosi  </w:t>
      </w:r>
    </w:p>
    <w:p w:rsidR="002F2C05" w:rsidRPr="0056611B" w:rsidRDefault="002F2C05" w:rsidP="00C9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PRAVILNIK </w:t>
      </w:r>
    </w:p>
    <w:p w:rsidR="002F2C05" w:rsidRPr="0056611B" w:rsidRDefault="002F2C05" w:rsidP="00C9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O IZMJENAMA I DOPUNAMA PRAVILNIKA O  RADU </w:t>
      </w:r>
    </w:p>
    <w:p w:rsidR="002F2C05" w:rsidRPr="0056611B" w:rsidRDefault="002F2C05" w:rsidP="00C91A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6611B">
        <w:rPr>
          <w:rFonts w:ascii="Times New Roman" w:hAnsi="Times New Roman" w:cs="Times New Roman"/>
          <w:sz w:val="24"/>
          <w:szCs w:val="24"/>
          <w:lang w:val="hr-HR"/>
        </w:rPr>
        <w:t>JU OŠ "MEHMEDALIJA MAK DIZDAR“ SARAJEVO</w:t>
      </w:r>
    </w:p>
    <w:p w:rsidR="00990B5D" w:rsidRPr="0056611B" w:rsidRDefault="00990B5D" w:rsidP="00C2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2F2C05" w:rsidRPr="0056611B" w:rsidRDefault="002F2C05" w:rsidP="00C256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6611B">
        <w:rPr>
          <w:rFonts w:ascii="Times New Roman" w:hAnsi="Times New Roman" w:cs="Times New Roman"/>
          <w:sz w:val="24"/>
          <w:szCs w:val="24"/>
          <w:lang w:val="hr-HR"/>
        </w:rPr>
        <w:t>Član 1.</w:t>
      </w:r>
    </w:p>
    <w:p w:rsidR="00487F7C" w:rsidRPr="0056611B" w:rsidRDefault="002F2C05" w:rsidP="00487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U Pravilniku o </w:t>
      </w:r>
      <w:r w:rsidR="00394360" w:rsidRPr="0056611B">
        <w:rPr>
          <w:rFonts w:ascii="Times New Roman" w:hAnsi="Times New Roman" w:cs="Times New Roman"/>
          <w:sz w:val="24"/>
          <w:szCs w:val="24"/>
          <w:lang w:val="hr-HR"/>
        </w:rPr>
        <w:t>radu  JU OŠ „</w:t>
      </w:r>
      <w:r w:rsidRPr="0056611B">
        <w:rPr>
          <w:rFonts w:ascii="Times New Roman" w:hAnsi="Times New Roman" w:cs="Times New Roman"/>
          <w:sz w:val="24"/>
          <w:szCs w:val="24"/>
          <w:lang w:val="hr-HR"/>
        </w:rPr>
        <w:t>Mehmedalija Mak Dizdar“</w:t>
      </w:r>
      <w:r w:rsidR="00394360"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56611B">
        <w:rPr>
          <w:rFonts w:ascii="Times New Roman" w:hAnsi="Times New Roman" w:cs="Times New Roman"/>
          <w:sz w:val="24"/>
          <w:szCs w:val="24"/>
          <w:lang w:val="hr-HR"/>
        </w:rPr>
        <w:t>Sarajevo</w:t>
      </w:r>
      <w:r w:rsidR="00394360"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56611B">
        <w:rPr>
          <w:rFonts w:ascii="Times New Roman" w:hAnsi="Times New Roman" w:cs="Times New Roman"/>
          <w:sz w:val="24"/>
          <w:szCs w:val="24"/>
          <w:lang w:val="hr-HR"/>
        </w:rPr>
        <w:t>broj:</w:t>
      </w:r>
      <w:r w:rsidR="00C36483" w:rsidRPr="0056611B">
        <w:rPr>
          <w:rFonts w:ascii="Times New Roman" w:hAnsi="Times New Roman" w:cs="Times New Roman"/>
          <w:sz w:val="24"/>
          <w:szCs w:val="24"/>
          <w:lang w:val="hr-HR"/>
        </w:rPr>
        <w:t>480-01/2018.</w:t>
      </w:r>
      <w:r w:rsidR="00132137"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</w:t>
      </w:r>
      <w:r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990B5D" w:rsidRPr="0056611B">
        <w:rPr>
          <w:rFonts w:ascii="Times New Roman" w:hAnsi="Times New Roman" w:cs="Times New Roman"/>
          <w:sz w:val="24"/>
          <w:szCs w:val="24"/>
          <w:lang w:val="hr-HR"/>
        </w:rPr>
        <w:t>24.04.2018</w:t>
      </w:r>
      <w:r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. godine,  </w:t>
      </w:r>
      <w:r w:rsidR="00487F7C"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član 112.  mijenja </w:t>
      </w:r>
      <w:r w:rsidR="00CC271E"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487F7C" w:rsidRPr="0056611B">
        <w:rPr>
          <w:rFonts w:ascii="Times New Roman" w:hAnsi="Times New Roman" w:cs="Times New Roman"/>
          <w:sz w:val="24"/>
          <w:szCs w:val="24"/>
          <w:lang w:val="hr-HR"/>
        </w:rPr>
        <w:t>i glasi:</w:t>
      </w:r>
    </w:p>
    <w:p w:rsidR="00487F7C" w:rsidRPr="0056611B" w:rsidRDefault="00487F7C" w:rsidP="00C25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0036E" w:rsidRPr="0056611B" w:rsidRDefault="00487F7C" w:rsidP="00487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6611B">
        <w:rPr>
          <w:rFonts w:ascii="Times New Roman" w:hAnsi="Times New Roman" w:cs="Times New Roman"/>
          <w:sz w:val="24"/>
          <w:szCs w:val="24"/>
          <w:lang w:val="hr-HR"/>
        </w:rPr>
        <w:t>„Član 112.</w:t>
      </w:r>
    </w:p>
    <w:p w:rsidR="000A528A" w:rsidRPr="0056611B" w:rsidRDefault="000A528A" w:rsidP="00487F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6611B">
        <w:rPr>
          <w:rFonts w:ascii="Times New Roman" w:hAnsi="Times New Roman" w:cs="Times New Roman"/>
          <w:sz w:val="24"/>
          <w:szCs w:val="24"/>
          <w:lang w:val="hr-HR"/>
        </w:rPr>
        <w:t>(Najniža plaća i utvrđivanje koeficijenat)</w:t>
      </w:r>
    </w:p>
    <w:p w:rsidR="00487F7C" w:rsidRPr="0056611B" w:rsidRDefault="007E4D17" w:rsidP="00C25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87F7C" w:rsidRPr="0056611B">
        <w:rPr>
          <w:rFonts w:ascii="Times New Roman" w:hAnsi="Times New Roman" w:cs="Times New Roman"/>
          <w:sz w:val="24"/>
          <w:szCs w:val="24"/>
          <w:lang w:val="hr-HR"/>
        </w:rPr>
        <w:t>(1) Naknada  plaća</w:t>
      </w:r>
      <w:r w:rsidR="00CC271E"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 i naknade</w:t>
      </w:r>
      <w:r w:rsidR="001615A4"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 koje nemaju  karakter  ličnih primanja</w:t>
      </w:r>
      <w:r w:rsidR="0009674C"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 utvrđenih </w:t>
      </w:r>
      <w:r w:rsidR="0009674C" w:rsidRPr="0056611B">
        <w:rPr>
          <w:rFonts w:ascii="Times New Roman" w:hAnsi="Times New Roman" w:cs="Times New Roman"/>
          <w:sz w:val="24"/>
          <w:szCs w:val="24"/>
        </w:rPr>
        <w:t>Kolektivn</w:t>
      </w:r>
      <w:r w:rsidR="0009674C" w:rsidRPr="0056611B">
        <w:rPr>
          <w:rFonts w:ascii="Times New Roman" w:hAnsi="Times New Roman" w:cs="Times New Roman"/>
          <w:sz w:val="24"/>
          <w:szCs w:val="24"/>
          <w:lang w:val="bs-Latn-BA"/>
        </w:rPr>
        <w:t>im</w:t>
      </w:r>
      <w:r w:rsidR="0009674C" w:rsidRPr="0056611B">
        <w:rPr>
          <w:rFonts w:ascii="Times New Roman" w:hAnsi="Times New Roman" w:cs="Times New Roman"/>
          <w:sz w:val="24"/>
          <w:szCs w:val="24"/>
        </w:rPr>
        <w:t xml:space="preserve"> ugovor</w:t>
      </w:r>
      <w:r w:rsidR="000A528A" w:rsidRPr="0056611B">
        <w:rPr>
          <w:rFonts w:ascii="Times New Roman" w:hAnsi="Times New Roman" w:cs="Times New Roman"/>
          <w:sz w:val="24"/>
          <w:szCs w:val="24"/>
          <w:lang w:val="bs-Latn-BA"/>
        </w:rPr>
        <w:t>om</w:t>
      </w:r>
      <w:r w:rsidR="0009674C" w:rsidRPr="0056611B">
        <w:rPr>
          <w:rFonts w:ascii="Times New Roman" w:hAnsi="Times New Roman" w:cs="Times New Roman"/>
          <w:sz w:val="24"/>
          <w:szCs w:val="24"/>
          <w:lang w:val="bs-Latn-BA"/>
        </w:rPr>
        <w:t xml:space="preserve"> za djelatnost predškolskog odgoja i osnovnog odgoja i obrazovanja u Kantonu Sarajevo ne mogu biti  manje od utvrđenih</w:t>
      </w:r>
      <w:r w:rsidR="003D0B8B" w:rsidRPr="0056611B">
        <w:rPr>
          <w:rFonts w:ascii="Times New Roman" w:hAnsi="Times New Roman" w:cs="Times New Roman"/>
          <w:sz w:val="24"/>
          <w:szCs w:val="24"/>
          <w:lang w:val="bs-Latn-BA"/>
        </w:rPr>
        <w:t xml:space="preserve"> za radnike u drža</w:t>
      </w:r>
      <w:r w:rsidR="00E05707" w:rsidRPr="0056611B">
        <w:rPr>
          <w:rFonts w:ascii="Times New Roman" w:hAnsi="Times New Roman" w:cs="Times New Roman"/>
          <w:sz w:val="24"/>
          <w:szCs w:val="24"/>
          <w:lang w:val="bs-Latn-BA"/>
        </w:rPr>
        <w:t>vnoj upravi (</w:t>
      </w:r>
      <w:r w:rsidR="003D0B8B" w:rsidRPr="0056611B">
        <w:rPr>
          <w:rFonts w:ascii="Times New Roman" w:hAnsi="Times New Roman" w:cs="Times New Roman"/>
          <w:sz w:val="24"/>
          <w:szCs w:val="24"/>
          <w:lang w:val="bs-Latn-BA"/>
        </w:rPr>
        <w:t>organima uprave).</w:t>
      </w:r>
    </w:p>
    <w:p w:rsidR="003D0B8B" w:rsidRPr="0056611B" w:rsidRDefault="003D0B8B" w:rsidP="00C25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6611B">
        <w:rPr>
          <w:rFonts w:ascii="Times New Roman" w:hAnsi="Times New Roman" w:cs="Times New Roman"/>
          <w:sz w:val="24"/>
          <w:szCs w:val="24"/>
          <w:lang w:val="bs-Latn-BA"/>
        </w:rPr>
        <w:t xml:space="preserve">(2) Naknade iz stava (1) ovog člana utvrđuju  </w:t>
      </w:r>
      <w:r w:rsidR="00E05707" w:rsidRPr="0056611B">
        <w:rPr>
          <w:rFonts w:ascii="Times New Roman" w:hAnsi="Times New Roman" w:cs="Times New Roman"/>
          <w:sz w:val="24"/>
          <w:szCs w:val="24"/>
          <w:lang w:val="bs-Latn-BA"/>
        </w:rPr>
        <w:t>predstavnici Sindikata i Vlade.</w:t>
      </w:r>
      <w:r w:rsidRPr="0056611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:rsidR="00487F7C" w:rsidRPr="0056611B" w:rsidRDefault="00487F7C" w:rsidP="00C25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E76FE6" w:rsidRPr="0056611B" w:rsidRDefault="00E76FE6" w:rsidP="00E76F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6611B">
        <w:rPr>
          <w:rFonts w:ascii="Times New Roman" w:hAnsi="Times New Roman" w:cs="Times New Roman"/>
          <w:sz w:val="24"/>
          <w:szCs w:val="24"/>
          <w:lang w:val="hr-HR"/>
        </w:rPr>
        <w:t>Član 2.</w:t>
      </w:r>
    </w:p>
    <w:p w:rsidR="002F2C05" w:rsidRPr="0056611B" w:rsidRDefault="00E76FE6" w:rsidP="00C256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6611B">
        <w:rPr>
          <w:rFonts w:ascii="Times New Roman" w:hAnsi="Times New Roman" w:cs="Times New Roman"/>
          <w:sz w:val="24"/>
          <w:szCs w:val="24"/>
          <w:lang w:val="hr-HR"/>
        </w:rPr>
        <w:t>Č</w:t>
      </w:r>
      <w:r w:rsidR="00990B5D" w:rsidRPr="0056611B">
        <w:rPr>
          <w:rFonts w:ascii="Times New Roman" w:hAnsi="Times New Roman" w:cs="Times New Roman"/>
          <w:sz w:val="24"/>
          <w:szCs w:val="24"/>
          <w:lang w:val="hr-HR"/>
        </w:rPr>
        <w:t>lan 116</w:t>
      </w:r>
      <w:r w:rsidR="002F2C05"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.  mijenja </w:t>
      </w:r>
      <w:r w:rsidR="00CC271E"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se </w:t>
      </w:r>
      <w:r w:rsidR="002F2C05" w:rsidRPr="0056611B">
        <w:rPr>
          <w:rFonts w:ascii="Times New Roman" w:hAnsi="Times New Roman" w:cs="Times New Roman"/>
          <w:sz w:val="24"/>
          <w:szCs w:val="24"/>
          <w:lang w:val="hr-HR"/>
        </w:rPr>
        <w:t>i glasi:</w:t>
      </w:r>
    </w:p>
    <w:p w:rsidR="00DC3633" w:rsidRPr="0056611B" w:rsidRDefault="00DC3633" w:rsidP="00C3648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2F2C05" w:rsidRPr="0056611B" w:rsidRDefault="002F2C05" w:rsidP="00C36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56611B">
        <w:rPr>
          <w:rFonts w:ascii="Times New Roman" w:hAnsi="Times New Roman" w:cs="Times New Roman"/>
          <w:sz w:val="24"/>
          <w:szCs w:val="24"/>
          <w:lang w:val="sl-SI"/>
        </w:rPr>
        <w:t>Član 116.</w:t>
      </w:r>
    </w:p>
    <w:p w:rsidR="002F2C05" w:rsidRPr="0056611B" w:rsidRDefault="002F2C05" w:rsidP="00C364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56611B">
        <w:rPr>
          <w:rFonts w:ascii="Times New Roman" w:hAnsi="Times New Roman" w:cs="Times New Roman"/>
          <w:sz w:val="24"/>
          <w:szCs w:val="24"/>
          <w:lang w:val="sl-SI"/>
        </w:rPr>
        <w:t>( Utvrđivanje koeficijenta)</w:t>
      </w:r>
    </w:p>
    <w:p w:rsidR="002F2C05" w:rsidRPr="0056611B" w:rsidRDefault="002F2C05" w:rsidP="00C25628">
      <w:pPr>
        <w:numPr>
          <w:ilvl w:val="0"/>
          <w:numId w:val="6"/>
        </w:numPr>
        <w:tabs>
          <w:tab w:val="left" w:pos="142"/>
          <w:tab w:val="left" w:pos="284"/>
        </w:tabs>
        <w:spacing w:after="0" w:line="240" w:lineRule="auto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56611B">
        <w:rPr>
          <w:rFonts w:ascii="Times New Roman" w:hAnsi="Times New Roman" w:cs="Times New Roman"/>
          <w:sz w:val="24"/>
          <w:szCs w:val="24"/>
        </w:rPr>
        <w:t>Složenost poslova i učinak na određenom radnom mjestu utvrđuje se platnim razredom za koji se posebno utvrđuje koeficijent složenosti.</w:t>
      </w:r>
    </w:p>
    <w:p w:rsidR="002F2C05" w:rsidRPr="0056611B" w:rsidRDefault="002F2C05" w:rsidP="00FC6B4D">
      <w:pPr>
        <w:numPr>
          <w:ilvl w:val="0"/>
          <w:numId w:val="6"/>
        </w:numPr>
        <w:tabs>
          <w:tab w:val="left" w:pos="142"/>
          <w:tab w:val="left" w:pos="284"/>
          <w:tab w:val="left" w:pos="580"/>
        </w:tabs>
        <w:spacing w:after="0" w:line="236" w:lineRule="auto"/>
        <w:ind w:left="90" w:right="220"/>
        <w:jc w:val="both"/>
        <w:rPr>
          <w:rFonts w:ascii="Times New Roman" w:hAnsi="Times New Roman" w:cs="Times New Roman"/>
          <w:sz w:val="24"/>
          <w:szCs w:val="24"/>
        </w:rPr>
      </w:pPr>
      <w:r w:rsidRPr="0056611B">
        <w:rPr>
          <w:rFonts w:ascii="Times New Roman" w:hAnsi="Times New Roman" w:cs="Times New Roman"/>
          <w:sz w:val="24"/>
          <w:szCs w:val="24"/>
        </w:rPr>
        <w:t>Vrijednost koeficijenta složenosti posla platnog razreda (u daljem tekstu: koeficijent) određuje se na osnovu stručne spreme, radne sposobnosti, vještina, uslova rada i rezultata rada izraženih kroz radni učinak.</w:t>
      </w:r>
    </w:p>
    <w:p w:rsidR="001A2AB3" w:rsidRPr="0056611B" w:rsidRDefault="001A2AB3" w:rsidP="001A2AB3">
      <w:pPr>
        <w:tabs>
          <w:tab w:val="left" w:pos="142"/>
          <w:tab w:val="left" w:pos="284"/>
          <w:tab w:val="left" w:pos="580"/>
        </w:tabs>
        <w:spacing w:after="0" w:line="236" w:lineRule="auto"/>
        <w:ind w:right="2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783"/>
        <w:gridCol w:w="1036"/>
        <w:gridCol w:w="5716"/>
        <w:gridCol w:w="1130"/>
        <w:gridCol w:w="983"/>
      </w:tblGrid>
      <w:tr w:rsidR="0056611B" w:rsidRPr="0056611B" w:rsidTr="006F0186">
        <w:tc>
          <w:tcPr>
            <w:tcW w:w="725" w:type="dxa"/>
          </w:tcPr>
          <w:p w:rsidR="001A2AB3" w:rsidRPr="0056611B" w:rsidRDefault="008E14C2" w:rsidP="001A2AB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R/b</w:t>
            </w:r>
          </w:p>
        </w:tc>
        <w:tc>
          <w:tcPr>
            <w:tcW w:w="936" w:type="dxa"/>
          </w:tcPr>
          <w:p w:rsidR="001A2AB3" w:rsidRPr="0056611B" w:rsidRDefault="008E14C2" w:rsidP="001A2AB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Platni razred</w:t>
            </w:r>
          </w:p>
        </w:tc>
        <w:tc>
          <w:tcPr>
            <w:tcW w:w="6081" w:type="dxa"/>
          </w:tcPr>
          <w:p w:rsidR="001A2AB3" w:rsidRPr="0056611B" w:rsidRDefault="001A2AB3" w:rsidP="001A2AB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:rsidR="008E14C2" w:rsidRPr="0056611B" w:rsidRDefault="008E14C2" w:rsidP="008E14C2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Poslovi i zvanja</w:t>
            </w:r>
          </w:p>
        </w:tc>
        <w:tc>
          <w:tcPr>
            <w:tcW w:w="1014" w:type="dxa"/>
          </w:tcPr>
          <w:p w:rsidR="001A2AB3" w:rsidRPr="0056611B" w:rsidRDefault="008E14C2" w:rsidP="001A2AB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Stepen stručne spreme</w:t>
            </w:r>
          </w:p>
        </w:tc>
        <w:tc>
          <w:tcPr>
            <w:tcW w:w="892" w:type="dxa"/>
          </w:tcPr>
          <w:p w:rsidR="008E14C2" w:rsidRPr="0056611B" w:rsidRDefault="008E14C2" w:rsidP="001A2AB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Koefi</w:t>
            </w:r>
          </w:p>
          <w:p w:rsidR="001A2AB3" w:rsidRPr="0056611B" w:rsidRDefault="008E14C2" w:rsidP="001A2AB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cijent</w:t>
            </w:r>
          </w:p>
        </w:tc>
      </w:tr>
      <w:tr w:rsidR="0056611B" w:rsidRPr="0056611B" w:rsidTr="00C36483">
        <w:tc>
          <w:tcPr>
            <w:tcW w:w="725" w:type="dxa"/>
            <w:vAlign w:val="bottom"/>
          </w:tcPr>
          <w:p w:rsidR="006F0186" w:rsidRPr="0056611B" w:rsidRDefault="006F0186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6" w:type="dxa"/>
            <w:vAlign w:val="bottom"/>
          </w:tcPr>
          <w:p w:rsidR="006F0186" w:rsidRPr="0056611B" w:rsidRDefault="006F0186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w w:val="89"/>
                <w:sz w:val="24"/>
                <w:szCs w:val="24"/>
              </w:rPr>
              <w:t>I</w:t>
            </w:r>
          </w:p>
        </w:tc>
        <w:tc>
          <w:tcPr>
            <w:tcW w:w="6081" w:type="dxa"/>
          </w:tcPr>
          <w:p w:rsidR="006F0186" w:rsidRPr="0056611B" w:rsidRDefault="006F0186" w:rsidP="001A2AB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Direktor ustanove predškolskog odgoja</w:t>
            </w:r>
          </w:p>
        </w:tc>
        <w:tc>
          <w:tcPr>
            <w:tcW w:w="1014" w:type="dxa"/>
            <w:vAlign w:val="bottom"/>
          </w:tcPr>
          <w:p w:rsidR="006F0186" w:rsidRPr="0056611B" w:rsidRDefault="006F0186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892" w:type="dxa"/>
            <w:vAlign w:val="bottom"/>
          </w:tcPr>
          <w:p w:rsidR="006F0186" w:rsidRPr="0056611B" w:rsidRDefault="006F0186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611B" w:rsidRPr="0056611B" w:rsidTr="00C36483">
        <w:tc>
          <w:tcPr>
            <w:tcW w:w="725" w:type="dxa"/>
            <w:vAlign w:val="bottom"/>
          </w:tcPr>
          <w:p w:rsidR="006F0186" w:rsidRPr="0056611B" w:rsidRDefault="006F0186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6" w:type="dxa"/>
            <w:vAlign w:val="bottom"/>
          </w:tcPr>
          <w:p w:rsidR="006F0186" w:rsidRPr="0056611B" w:rsidRDefault="006F0186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081" w:type="dxa"/>
          </w:tcPr>
          <w:p w:rsidR="006F0186" w:rsidRPr="0056611B" w:rsidRDefault="006F0186" w:rsidP="001A2AB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Direktor  ustanove  osnovnog  odgoja  i  obrazovanja,  direktor  ustanove  za  odgoj  i obrazovanje učenika sa teškoćama, direktor doma učenika</w:t>
            </w:r>
          </w:p>
        </w:tc>
        <w:tc>
          <w:tcPr>
            <w:tcW w:w="1014" w:type="dxa"/>
            <w:vAlign w:val="bottom"/>
          </w:tcPr>
          <w:p w:rsidR="006F0186" w:rsidRPr="0056611B" w:rsidRDefault="006F0186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w w:val="93"/>
                <w:sz w:val="24"/>
                <w:szCs w:val="24"/>
              </w:rPr>
              <w:t>VII</w:t>
            </w:r>
          </w:p>
        </w:tc>
        <w:tc>
          <w:tcPr>
            <w:tcW w:w="892" w:type="dxa"/>
            <w:vAlign w:val="bottom"/>
          </w:tcPr>
          <w:p w:rsidR="006F0186" w:rsidRPr="0056611B" w:rsidRDefault="006F0186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</w:tr>
      <w:tr w:rsidR="0056611B" w:rsidRPr="0056611B" w:rsidTr="00C36483">
        <w:tc>
          <w:tcPr>
            <w:tcW w:w="725" w:type="dxa"/>
            <w:vAlign w:val="bottom"/>
          </w:tcPr>
          <w:p w:rsidR="00665C9F" w:rsidRPr="0056611B" w:rsidRDefault="00665C9F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6" w:type="dxa"/>
            <w:vAlign w:val="bottom"/>
          </w:tcPr>
          <w:p w:rsidR="00665C9F" w:rsidRPr="0056611B" w:rsidRDefault="00665C9F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w w:val="99"/>
                <w:sz w:val="24"/>
                <w:szCs w:val="24"/>
              </w:rPr>
              <w:t>III</w:t>
            </w:r>
          </w:p>
        </w:tc>
        <w:tc>
          <w:tcPr>
            <w:tcW w:w="6081" w:type="dxa"/>
          </w:tcPr>
          <w:p w:rsidR="00665C9F" w:rsidRPr="0056611B" w:rsidRDefault="00665C9F" w:rsidP="001A2AB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Pomoćnik direktora (rukovodilac dijela nastavnog procesa), rukovodilac Službe za odgojno-obrazovni  rad,  rukovodilac  Službe  pravnih  i  općih  poslova,  rukovodilac Službe računovodstva, rukovodilac Službe nabavki, distribucije i održavanja</w:t>
            </w:r>
          </w:p>
        </w:tc>
        <w:tc>
          <w:tcPr>
            <w:tcW w:w="1014" w:type="dxa"/>
            <w:vAlign w:val="bottom"/>
          </w:tcPr>
          <w:p w:rsidR="00665C9F" w:rsidRPr="0056611B" w:rsidRDefault="00665C9F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w w:val="93"/>
                <w:sz w:val="24"/>
                <w:szCs w:val="24"/>
              </w:rPr>
              <w:t>VII</w:t>
            </w:r>
          </w:p>
        </w:tc>
        <w:tc>
          <w:tcPr>
            <w:tcW w:w="892" w:type="dxa"/>
            <w:vAlign w:val="bottom"/>
          </w:tcPr>
          <w:p w:rsidR="00665C9F" w:rsidRPr="0056611B" w:rsidRDefault="00665C9F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</w:tr>
      <w:tr w:rsidR="0056611B" w:rsidRPr="0056611B" w:rsidTr="00C36483">
        <w:tc>
          <w:tcPr>
            <w:tcW w:w="725" w:type="dxa"/>
            <w:vAlign w:val="bottom"/>
          </w:tcPr>
          <w:p w:rsidR="00B83201" w:rsidRPr="0056611B" w:rsidRDefault="00B83201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6" w:type="dxa"/>
            <w:vAlign w:val="bottom"/>
          </w:tcPr>
          <w:p w:rsidR="00B83201" w:rsidRPr="0056611B" w:rsidRDefault="00B83201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w w:val="94"/>
                <w:sz w:val="24"/>
                <w:szCs w:val="24"/>
              </w:rPr>
              <w:t>IV</w:t>
            </w:r>
          </w:p>
        </w:tc>
        <w:tc>
          <w:tcPr>
            <w:tcW w:w="6081" w:type="dxa"/>
          </w:tcPr>
          <w:p w:rsidR="00B83201" w:rsidRPr="0056611B" w:rsidRDefault="00B83201" w:rsidP="00B83201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viši savjetnik, odgajatelj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viši savjetnik, odgovorni odgajatelj sa zvanjem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viši savjetnik,vjeroučitelj-viši savjetnik</w:t>
            </w:r>
          </w:p>
          <w:p w:rsidR="00B83201" w:rsidRPr="0056611B" w:rsidRDefault="00B83201" w:rsidP="00B83201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Pedagog-</w:t>
            </w:r>
            <w:r w:rsidR="00D31ED0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stručni saradnik savjetnik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psiholog-</w:t>
            </w:r>
            <w:r w:rsidR="00D31ED0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stručni saradnik 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savjetnik</w:t>
            </w:r>
          </w:p>
          <w:p w:rsidR="00FF2359" w:rsidRPr="0056611B" w:rsidRDefault="00D31ED0" w:rsidP="00523B01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Pedagog-psiholog- stručni saradnik </w:t>
            </w:r>
            <w:r w:rsidR="00B83201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vjetnik, socijalni pedagog-stručni saradnik </w:t>
            </w:r>
            <w:r w:rsidR="00B83201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savjetnik,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83201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defektolog-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stručni saradnik </w:t>
            </w:r>
            <w:r w:rsidR="00B83201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savjetnik, logoped-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stručni saradnik</w:t>
            </w:r>
            <w:r w:rsidR="00B83201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savjetni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k, psihomotorni reedukator- stručni saradnik</w:t>
            </w:r>
            <w:r w:rsidR="00B83201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savjetnik, surdioa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udiolog audiorehabilitator-stručni saradnik </w:t>
            </w:r>
            <w:r w:rsidR="00B83201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savjetnik,  koordinator za odgojno-obrazovni rad-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stručni saradnik</w:t>
            </w:r>
            <w:r w:rsidR="00B83201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savjetnik, 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asistent u odjeljenju/grupi-stručni saradnik</w:t>
            </w:r>
            <w:r w:rsidR="00B83201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savjetnik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bibliotekar-stručni saradnik savjetnik, socijalni radnik-stručni saradnik savjetnik, sekretar-stručni saradnik savjetnik, saradnik za pravne, personalne i administrativne poslove-stručni saradnik savjetnik, samostalni referent z</w:t>
            </w:r>
            <w:r w:rsidR="001520BF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 plan i analizu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-stručni saradnik savjetnik, rukovalac nastavnom tehnikom  i EMIS odgovorna osoba-stručni saradnik savjetnik, koordinator za obavezni program-stručni saradnik savjetnik, saradnik za specijalizirane programe-stručni saradnik savjetnik</w:t>
            </w:r>
            <w:r w:rsidR="00523B01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prot</w:t>
            </w:r>
            <w:r w:rsidR="000C76A0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iv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požarnu zaštitu-stručni saradnik savjetnik, </w:t>
            </w:r>
            <w:r w:rsidR="00523B01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kvalitet i sigurnost hrane-stručni saradnik savjetnik, saradnik za javne nabavke-stručni saradnik savjetnik,</w:t>
            </w:r>
            <w:r w:rsidR="00523B01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saradnik asistent-stručni saradnik savjetnik,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asistent direktora-stručni saradnik savjetnik</w:t>
            </w:r>
          </w:p>
        </w:tc>
        <w:tc>
          <w:tcPr>
            <w:tcW w:w="1014" w:type="dxa"/>
            <w:vAlign w:val="bottom"/>
          </w:tcPr>
          <w:p w:rsidR="00B83201" w:rsidRPr="0056611B" w:rsidRDefault="00B83201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w w:val="93"/>
                <w:sz w:val="24"/>
                <w:szCs w:val="24"/>
              </w:rPr>
              <w:lastRenderedPageBreak/>
              <w:t>VII</w:t>
            </w:r>
          </w:p>
        </w:tc>
        <w:tc>
          <w:tcPr>
            <w:tcW w:w="892" w:type="dxa"/>
            <w:vAlign w:val="bottom"/>
          </w:tcPr>
          <w:p w:rsidR="00B83201" w:rsidRPr="0056611B" w:rsidRDefault="00B83201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4,10</w:t>
            </w:r>
          </w:p>
        </w:tc>
      </w:tr>
      <w:tr w:rsidR="0056611B" w:rsidRPr="0056611B" w:rsidTr="00C36483">
        <w:tc>
          <w:tcPr>
            <w:tcW w:w="725" w:type="dxa"/>
            <w:vAlign w:val="bottom"/>
          </w:tcPr>
          <w:p w:rsidR="00D15816" w:rsidRPr="0056611B" w:rsidRDefault="00D15816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936" w:type="dxa"/>
            <w:vAlign w:val="bottom"/>
          </w:tcPr>
          <w:p w:rsidR="00D15816" w:rsidRPr="0056611B" w:rsidRDefault="00D15816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w w:val="96"/>
                <w:sz w:val="24"/>
                <w:szCs w:val="24"/>
              </w:rPr>
              <w:t>V</w:t>
            </w:r>
          </w:p>
        </w:tc>
        <w:tc>
          <w:tcPr>
            <w:tcW w:w="6081" w:type="dxa"/>
          </w:tcPr>
          <w:p w:rsidR="00D15816" w:rsidRPr="0056611B" w:rsidRDefault="00D15816" w:rsidP="00C3648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 xml:space="preserve"> savjetnik, odgajatelj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savjetnik, odgovorni odgajatelj sa zvanjem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savjetnik, vjeroučitelj-savjetnik</w:t>
            </w:r>
          </w:p>
          <w:p w:rsidR="00D15816" w:rsidRPr="0056611B" w:rsidRDefault="00D15816" w:rsidP="00C3648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Pedagog-</w:t>
            </w:r>
            <w:r w:rsidR="00941FFE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psiholog-</w:t>
            </w:r>
            <w:r w:rsidR="00941FFE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</w:t>
            </w:r>
          </w:p>
          <w:p w:rsidR="00D15816" w:rsidRPr="0056611B" w:rsidRDefault="00D15816" w:rsidP="000C76A0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Pedagog-psiholog-</w:t>
            </w:r>
            <w:r w:rsidR="00941FFE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="00941FFE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socijalni pedagog-viši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="00941FFE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defektolog-</w:t>
            </w:r>
            <w:r w:rsidR="00941FFE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saradnik, logoped-viši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p</w:t>
            </w:r>
            <w:r w:rsidR="00941FFE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sihomotorni reedukator-viši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surdioaudiolog audiorehabilitator-</w:t>
            </w:r>
            <w:r w:rsidR="00941FFE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 koordinator za odgojno-obrazovni rad-</w:t>
            </w:r>
            <w:r w:rsidR="00941FFE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asistent u odjeljenju/grupi-</w:t>
            </w:r>
            <w:r w:rsidR="00941FFE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viši stručni </w:t>
            </w:r>
            <w:r w:rsidR="000C76A0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saradnik</w:t>
            </w:r>
            <w:r w:rsidR="00941FFE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bibliotek</w:t>
            </w:r>
            <w:r w:rsidR="00E12982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r-</w:t>
            </w:r>
            <w:r w:rsidR="00941FFE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socijalni radnik-</w:t>
            </w:r>
            <w:r w:rsidR="00941FFE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="00941FFE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sekretar-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saradnik za pravne, personalne i administrativne poslove-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samostalni refere</w:t>
            </w:r>
            <w:r w:rsidR="000C76A0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nt za plan i analizu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rukovalac nastavnom tehnikom  i EMIS odgovorna osoba-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koordinator za obavezni program-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saradnik za specijalizirane programe-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</w:t>
            </w:r>
            <w:r w:rsidR="000C76A0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prot</w:t>
            </w:r>
            <w:r w:rsidR="000C76A0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iv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požarnu zaštitu-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saradnik asistent-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</w:t>
            </w:r>
            <w:r w:rsidR="00A60D9E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kvalitet i sigurnost hrane-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saradnik za javne nabavke-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asistent direktora-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viši stručni saradnik</w:t>
            </w:r>
          </w:p>
        </w:tc>
        <w:tc>
          <w:tcPr>
            <w:tcW w:w="1014" w:type="dxa"/>
            <w:vAlign w:val="bottom"/>
          </w:tcPr>
          <w:p w:rsidR="00D15816" w:rsidRPr="0056611B" w:rsidRDefault="00D15816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w w:val="93"/>
                <w:sz w:val="24"/>
                <w:szCs w:val="24"/>
              </w:rPr>
              <w:t>VII</w:t>
            </w:r>
          </w:p>
        </w:tc>
        <w:tc>
          <w:tcPr>
            <w:tcW w:w="892" w:type="dxa"/>
            <w:vAlign w:val="bottom"/>
          </w:tcPr>
          <w:p w:rsidR="00D15816" w:rsidRPr="0056611B" w:rsidRDefault="00D15816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</w:tr>
      <w:tr w:rsidR="0056611B" w:rsidRPr="0056611B" w:rsidTr="00C36483">
        <w:tc>
          <w:tcPr>
            <w:tcW w:w="725" w:type="dxa"/>
            <w:vAlign w:val="bottom"/>
          </w:tcPr>
          <w:p w:rsidR="00855669" w:rsidRPr="0056611B" w:rsidRDefault="00855669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6" w:type="dxa"/>
            <w:vAlign w:val="bottom"/>
          </w:tcPr>
          <w:p w:rsidR="00855669" w:rsidRPr="0056611B" w:rsidRDefault="00855669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w w:val="94"/>
                <w:sz w:val="24"/>
                <w:szCs w:val="24"/>
              </w:rPr>
              <w:t>VI</w:t>
            </w:r>
          </w:p>
        </w:tc>
        <w:tc>
          <w:tcPr>
            <w:tcW w:w="6081" w:type="dxa"/>
          </w:tcPr>
          <w:p w:rsidR="00855669" w:rsidRPr="0056611B" w:rsidRDefault="00855669" w:rsidP="00C3648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mentor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, odgajatelj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-mentor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, odgovorni odgajatelj sa zvanjem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ment</w:t>
            </w:r>
            <w:r w:rsidR="00512705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r, vjeroučitelj-mentor</w:t>
            </w:r>
          </w:p>
          <w:p w:rsidR="00855669" w:rsidRPr="0056611B" w:rsidRDefault="00855669" w:rsidP="00C3648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Pedagog-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psiholog-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</w:t>
            </w:r>
          </w:p>
          <w:p w:rsidR="00855669" w:rsidRPr="0056611B" w:rsidRDefault="00855669" w:rsidP="00465C11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Pedagog-psiholog-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socijalni pedagog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-samostalni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defektolog-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logoped-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psihomotorni reedukator-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surdioaudiolog audiorehabilitator-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 koordinator za odgojno-obrazovni rad-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asistent u odjeljenju/grupi-</w:t>
            </w:r>
            <w:r w:rsidR="00D94E7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bibliotekar-</w:t>
            </w:r>
            <w:r w:rsidR="001E51D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</w:t>
            </w:r>
            <w:r w:rsidR="008D5627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socijalni radnik-</w:t>
            </w:r>
            <w:r w:rsidR="001E51D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sekretar-</w:t>
            </w:r>
            <w:r w:rsidR="001E51D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saradnik za pravne, personalne i administrativne poslove-</w:t>
            </w:r>
            <w:r w:rsidR="001E51D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samos</w:t>
            </w:r>
            <w:r w:rsidR="008D5627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talni referent za plan i analizu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="001E51D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rukovalac nastavnom tehniko</w:t>
            </w:r>
            <w:r w:rsidR="001E51D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  i EMIS odgovorna osoba-samostalni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koordinat</w:t>
            </w:r>
            <w:r w:rsidR="00A5251E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or za obavezni program-</w:t>
            </w:r>
            <w:r w:rsidR="001E51D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saradnik za specijalizirane programe-</w:t>
            </w:r>
            <w:r w:rsidR="001E51D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</w:t>
            </w:r>
            <w:r w:rsidR="008D5627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prot</w:t>
            </w:r>
            <w:r w:rsidR="008D5627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iv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požarnu zaštitu-</w:t>
            </w:r>
            <w:r w:rsidR="001E51D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="00465C11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kvalitet i sigurnost hrane-</w:t>
            </w:r>
            <w:r w:rsidR="001E51D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saradnik za javne nabavke-</w:t>
            </w:r>
            <w:r w:rsidR="001E51D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samostalni stručni saradnik,</w:t>
            </w:r>
            <w:r w:rsidR="00465C11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saradnik asistent-samostalni stručni saradnik, </w:t>
            </w:r>
            <w:r w:rsidR="001E51D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asistent direktora-samostalni stručni saradnik</w:t>
            </w:r>
          </w:p>
        </w:tc>
        <w:tc>
          <w:tcPr>
            <w:tcW w:w="1014" w:type="dxa"/>
            <w:vAlign w:val="bottom"/>
          </w:tcPr>
          <w:p w:rsidR="00855669" w:rsidRPr="0056611B" w:rsidRDefault="00855669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w w:val="93"/>
                <w:sz w:val="24"/>
                <w:szCs w:val="24"/>
              </w:rPr>
              <w:lastRenderedPageBreak/>
              <w:t>VII</w:t>
            </w:r>
          </w:p>
        </w:tc>
        <w:tc>
          <w:tcPr>
            <w:tcW w:w="892" w:type="dxa"/>
            <w:vAlign w:val="bottom"/>
          </w:tcPr>
          <w:p w:rsidR="00855669" w:rsidRPr="0056611B" w:rsidRDefault="00855669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56611B" w:rsidRPr="0056611B" w:rsidTr="00C36483">
        <w:tc>
          <w:tcPr>
            <w:tcW w:w="725" w:type="dxa"/>
            <w:vAlign w:val="bottom"/>
          </w:tcPr>
          <w:p w:rsidR="00E126C1" w:rsidRPr="0056611B" w:rsidRDefault="00E126C1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36" w:type="dxa"/>
            <w:vAlign w:val="bottom"/>
          </w:tcPr>
          <w:p w:rsidR="00E126C1" w:rsidRPr="0056611B" w:rsidRDefault="00E126C1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6081" w:type="dxa"/>
          </w:tcPr>
          <w:p w:rsidR="00E126C1" w:rsidRPr="0056611B" w:rsidRDefault="00E126C1" w:rsidP="00C3648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Nastavnik, odgajatelj, odgovorni odgajatelj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 vjeroučitelj</w:t>
            </w:r>
          </w:p>
          <w:p w:rsidR="00E126C1" w:rsidRPr="0056611B" w:rsidRDefault="00E126C1" w:rsidP="00C3648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Pedagog, psiholog</w:t>
            </w:r>
          </w:p>
          <w:p w:rsidR="00E126C1" w:rsidRPr="0056611B" w:rsidRDefault="00E126C1" w:rsidP="00E126C1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Pedagog-psiholog, socijalni pedagog, defektolog, logoped, psihomotorni reedukator, surdioaudiolog audiorehabilitator,  koordinator za odgojno-obrazovni rad, asistent u odjeljenju/grupi, bibliotekar, socijalni radnik, sekretar, saradnik za pravne, personalne i administrativne poslove, samostalni referent za plan i analizi, rukovalac nastavnom tehnikom  i EMIS odgovorna osoba, koordinator za obavezni program, saradnik za spe</w:t>
            </w:r>
            <w:r w:rsidR="00BE5555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cijalizirane programe,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prot</w:t>
            </w:r>
            <w:r w:rsidR="00BB5FA5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iv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požarnu zašti</w:t>
            </w:r>
            <w:r w:rsidR="00BE5555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tu, saradnik asistent, saradnik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za kvalitet i sigurnost hrane, saradnik za javne nabavke, asistent direktora</w:t>
            </w:r>
          </w:p>
        </w:tc>
        <w:tc>
          <w:tcPr>
            <w:tcW w:w="1014" w:type="dxa"/>
            <w:vAlign w:val="bottom"/>
          </w:tcPr>
          <w:p w:rsidR="00E126C1" w:rsidRPr="0056611B" w:rsidRDefault="00E126C1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w w:val="93"/>
                <w:sz w:val="24"/>
                <w:szCs w:val="24"/>
              </w:rPr>
              <w:t>VII</w:t>
            </w:r>
          </w:p>
        </w:tc>
        <w:tc>
          <w:tcPr>
            <w:tcW w:w="892" w:type="dxa"/>
            <w:vAlign w:val="bottom"/>
          </w:tcPr>
          <w:p w:rsidR="00E126C1" w:rsidRPr="0056611B" w:rsidRDefault="00E126C1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56611B" w:rsidRPr="0056611B" w:rsidTr="00C36483">
        <w:tc>
          <w:tcPr>
            <w:tcW w:w="725" w:type="dxa"/>
            <w:vAlign w:val="bottom"/>
          </w:tcPr>
          <w:p w:rsidR="001469E0" w:rsidRPr="0056611B" w:rsidRDefault="001469E0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6" w:type="dxa"/>
            <w:vAlign w:val="bottom"/>
          </w:tcPr>
          <w:p w:rsidR="001469E0" w:rsidRPr="0056611B" w:rsidRDefault="001469E0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w w:val="98"/>
                <w:sz w:val="24"/>
                <w:szCs w:val="24"/>
              </w:rPr>
              <w:t>VIII</w:t>
            </w:r>
          </w:p>
        </w:tc>
        <w:tc>
          <w:tcPr>
            <w:tcW w:w="6081" w:type="dxa"/>
          </w:tcPr>
          <w:p w:rsidR="001469E0" w:rsidRPr="0056611B" w:rsidRDefault="001469E0" w:rsidP="00C3648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viši savjetnik, odgajatelj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viši savjetnik, odgovorni odgajatelj sa zvanjem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viši savjetnik.</w:t>
            </w:r>
          </w:p>
          <w:p w:rsidR="001469E0" w:rsidRPr="0056611B" w:rsidRDefault="001469E0" w:rsidP="00C3648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Radnik zatečen na poslovima: pedagoga, psihologa, bibliotekara, socijalnog radnika, samostalnog referenta za plan i analizu, sekretara i rukovaoca nastavnom tehnikom,</w:t>
            </w:r>
            <w:r w:rsidR="00BB5FA5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odgajatelj IPK (administrativni radnik), saradnik asistent, referent za administrativno-tehničke</w:t>
            </w:r>
            <w:r w:rsidR="00251F3F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poslove IPK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odgajatelj</w:t>
            </w:r>
            <w:r w:rsidR="001E51DD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 stručni saradnik savjetnik</w:t>
            </w:r>
          </w:p>
        </w:tc>
        <w:tc>
          <w:tcPr>
            <w:tcW w:w="1014" w:type="dxa"/>
            <w:vAlign w:val="bottom"/>
          </w:tcPr>
          <w:p w:rsidR="001469E0" w:rsidRPr="0056611B" w:rsidRDefault="001469E0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92" w:type="dxa"/>
            <w:vAlign w:val="bottom"/>
          </w:tcPr>
          <w:p w:rsidR="001469E0" w:rsidRPr="0056611B" w:rsidRDefault="001469E0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3,80</w:t>
            </w:r>
          </w:p>
        </w:tc>
      </w:tr>
      <w:tr w:rsidR="0056611B" w:rsidRPr="0056611B" w:rsidTr="00C36483">
        <w:tc>
          <w:tcPr>
            <w:tcW w:w="725" w:type="dxa"/>
            <w:vAlign w:val="bottom"/>
          </w:tcPr>
          <w:p w:rsidR="00F32854" w:rsidRPr="0056611B" w:rsidRDefault="00F32854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6" w:type="dxa"/>
            <w:vAlign w:val="bottom"/>
          </w:tcPr>
          <w:p w:rsidR="00F32854" w:rsidRPr="0056611B" w:rsidRDefault="00F32854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w w:val="94"/>
                <w:sz w:val="24"/>
                <w:szCs w:val="24"/>
              </w:rPr>
              <w:t>IX</w:t>
            </w:r>
          </w:p>
        </w:tc>
        <w:tc>
          <w:tcPr>
            <w:tcW w:w="6081" w:type="dxa"/>
          </w:tcPr>
          <w:p w:rsidR="00F32854" w:rsidRPr="0056611B" w:rsidRDefault="00F32854" w:rsidP="001A2AB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savjetnik, odgajatelj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savjetnik, odgovorni odgajatelj sa zvanjem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savjetnik</w:t>
            </w:r>
          </w:p>
          <w:p w:rsidR="00B37407" w:rsidRPr="0056611B" w:rsidRDefault="001E51DD" w:rsidP="00485254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Radnik zatečen na poslovima: pedagoga, psihologa, bibliotekara, socijalnog radnika, samostalnog referenta za plan i analizu, sekretara i rukovaoca nastavnom tehnikom,</w:t>
            </w:r>
            <w:r w:rsidR="00BB5FA5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odgajatelj IPK (administrativni radnik), saradnik asistent, referent za administrativno-tehničke poslove IPK odgajatelj</w:t>
            </w:r>
            <w:r w:rsidR="00485254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 viši stručni  saradnik</w:t>
            </w:r>
          </w:p>
        </w:tc>
        <w:tc>
          <w:tcPr>
            <w:tcW w:w="1014" w:type="dxa"/>
            <w:vAlign w:val="bottom"/>
          </w:tcPr>
          <w:p w:rsidR="00F32854" w:rsidRPr="0056611B" w:rsidRDefault="00F32854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</w:t>
            </w:r>
          </w:p>
        </w:tc>
        <w:tc>
          <w:tcPr>
            <w:tcW w:w="892" w:type="dxa"/>
            <w:vAlign w:val="bottom"/>
          </w:tcPr>
          <w:p w:rsidR="00F32854" w:rsidRPr="0056611B" w:rsidRDefault="00F32854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60</w:t>
            </w:r>
          </w:p>
        </w:tc>
      </w:tr>
      <w:tr w:rsidR="0056611B" w:rsidRPr="0056611B" w:rsidTr="00C36483">
        <w:tc>
          <w:tcPr>
            <w:tcW w:w="725" w:type="dxa"/>
            <w:vAlign w:val="bottom"/>
          </w:tcPr>
          <w:p w:rsidR="00251F3F" w:rsidRPr="0056611B" w:rsidRDefault="00251F3F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10.</w:t>
            </w:r>
          </w:p>
        </w:tc>
        <w:tc>
          <w:tcPr>
            <w:tcW w:w="936" w:type="dxa"/>
            <w:vAlign w:val="bottom"/>
          </w:tcPr>
          <w:p w:rsidR="00251F3F" w:rsidRPr="0056611B" w:rsidRDefault="00251F3F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  <w:t>X</w:t>
            </w:r>
          </w:p>
        </w:tc>
        <w:tc>
          <w:tcPr>
            <w:tcW w:w="6081" w:type="dxa"/>
          </w:tcPr>
          <w:p w:rsidR="00251F3F" w:rsidRPr="0056611B" w:rsidRDefault="00251F3F" w:rsidP="00C3648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-mentor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, odgajatelj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-mentor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, odgovorni odgajatelj sa zvanjem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mentor.</w:t>
            </w:r>
          </w:p>
          <w:p w:rsidR="00251F3F" w:rsidRPr="0056611B" w:rsidRDefault="00251F3F" w:rsidP="00251F3F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Radnik zatečen na poslovima: pedagoga, psihologa, bibliotekara, socijalnog radnika, samostalnog referenta za plan i analizu, sekretara i rukovaoca nastavnom tehnikom,odgajatelj IPK (administrativni radnik), saradnik asistent, referent za administrativno-te</w:t>
            </w:r>
            <w:r w:rsidR="00DD3123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hničke poslove IPK odgajatelj-samostalni stručni saradnik</w:t>
            </w:r>
          </w:p>
        </w:tc>
        <w:tc>
          <w:tcPr>
            <w:tcW w:w="1014" w:type="dxa"/>
            <w:vAlign w:val="bottom"/>
          </w:tcPr>
          <w:p w:rsidR="00251F3F" w:rsidRPr="0056611B" w:rsidRDefault="00251F3F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892" w:type="dxa"/>
            <w:vAlign w:val="bottom"/>
          </w:tcPr>
          <w:p w:rsidR="00251F3F" w:rsidRPr="0056611B" w:rsidRDefault="00251F3F" w:rsidP="00C36483">
            <w:pPr>
              <w:spacing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50</w:t>
            </w:r>
          </w:p>
        </w:tc>
      </w:tr>
      <w:tr w:rsidR="0056611B" w:rsidRPr="0056611B" w:rsidTr="00C36483">
        <w:tc>
          <w:tcPr>
            <w:tcW w:w="725" w:type="dxa"/>
            <w:vAlign w:val="bottom"/>
          </w:tcPr>
          <w:p w:rsidR="00251F3F" w:rsidRPr="0056611B" w:rsidRDefault="00251F3F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11.</w:t>
            </w:r>
          </w:p>
        </w:tc>
        <w:tc>
          <w:tcPr>
            <w:tcW w:w="936" w:type="dxa"/>
            <w:vAlign w:val="bottom"/>
          </w:tcPr>
          <w:p w:rsidR="00251F3F" w:rsidRPr="0056611B" w:rsidRDefault="00251F3F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  <w:t>XI</w:t>
            </w:r>
          </w:p>
        </w:tc>
        <w:tc>
          <w:tcPr>
            <w:tcW w:w="6081" w:type="dxa"/>
          </w:tcPr>
          <w:p w:rsidR="00251F3F" w:rsidRPr="0056611B" w:rsidRDefault="00251F3F" w:rsidP="00C3648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Nastavnik, odgajatelj, odgovorni odgajatelj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</w:t>
            </w:r>
          </w:p>
          <w:p w:rsidR="00251F3F" w:rsidRPr="0056611B" w:rsidRDefault="00251F3F" w:rsidP="00251F3F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Radnik zatečen na poslovima: pedagoga, psihologa, bibliotekara, socijalnog radnika, samostalnog referenta za plan i analizu, sekretara i rukovaoca nastavnom tehnikom,</w:t>
            </w:r>
            <w:r w:rsidR="00BB5FA5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odgajatelj IPK (administrativni radnik), saradnik asistent, referent za administrativno-tehničke</w:t>
            </w:r>
            <w:r w:rsidR="00BB5FA5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poslove IPK odgajatelj</w:t>
            </w:r>
          </w:p>
        </w:tc>
        <w:tc>
          <w:tcPr>
            <w:tcW w:w="1014" w:type="dxa"/>
            <w:vAlign w:val="bottom"/>
          </w:tcPr>
          <w:p w:rsidR="00251F3F" w:rsidRPr="0056611B" w:rsidRDefault="00992394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VI</w:t>
            </w:r>
          </w:p>
        </w:tc>
        <w:tc>
          <w:tcPr>
            <w:tcW w:w="892" w:type="dxa"/>
            <w:vAlign w:val="bottom"/>
          </w:tcPr>
          <w:p w:rsidR="00251F3F" w:rsidRPr="0056611B" w:rsidRDefault="00992394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3,40</w:t>
            </w:r>
          </w:p>
        </w:tc>
      </w:tr>
      <w:tr w:rsidR="0056611B" w:rsidRPr="0056611B" w:rsidTr="00C36483">
        <w:tc>
          <w:tcPr>
            <w:tcW w:w="725" w:type="dxa"/>
            <w:vAlign w:val="bottom"/>
          </w:tcPr>
          <w:p w:rsidR="00251F3F" w:rsidRPr="0056611B" w:rsidRDefault="009F1A90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12.</w:t>
            </w:r>
          </w:p>
        </w:tc>
        <w:tc>
          <w:tcPr>
            <w:tcW w:w="936" w:type="dxa"/>
            <w:vAlign w:val="bottom"/>
          </w:tcPr>
          <w:p w:rsidR="00251F3F" w:rsidRPr="0056611B" w:rsidRDefault="009F1A90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  <w:t>XII</w:t>
            </w:r>
          </w:p>
        </w:tc>
        <w:tc>
          <w:tcPr>
            <w:tcW w:w="6081" w:type="dxa"/>
          </w:tcPr>
          <w:p w:rsidR="00251F3F" w:rsidRPr="0056611B" w:rsidRDefault="009F1A90" w:rsidP="009B4F09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viši  konsultant,  odgajatel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j-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 xml:space="preserve">viši  konsultant,  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odgovorni odgajatelj sa zvanjem viši konsultant</w:t>
            </w:r>
            <w:r w:rsidR="0072084C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medicinska  sestra</w:t>
            </w:r>
            <w:r w:rsidR="0072084C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viši</w:t>
            </w:r>
            <w:r w:rsidR="0072084C" w:rsidRPr="0056611B">
              <w:rPr>
                <w:rFonts w:ascii="Times New Roman" w:hAnsi="Times New Roman" w:cs="Times New Roman"/>
                <w:sz w:val="24"/>
                <w:szCs w:val="24"/>
              </w:rPr>
              <w:t xml:space="preserve"> konsultant</w:t>
            </w:r>
            <w:r w:rsidR="0072084C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;</w:t>
            </w:r>
            <w:r w:rsidR="00BB5FA5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72084C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Glavni kuhar</w:t>
            </w:r>
            <w:r w:rsidR="0072084C" w:rsidRPr="005661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084C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="0072084C" w:rsidRPr="0056611B">
              <w:rPr>
                <w:rFonts w:ascii="Times New Roman" w:hAnsi="Times New Roman" w:cs="Times New Roman"/>
                <w:sz w:val="24"/>
                <w:szCs w:val="24"/>
              </w:rPr>
              <w:t>njigovođa kupaca</w:t>
            </w:r>
            <w:r w:rsidR="0072084C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="0072084C" w:rsidRPr="0056611B">
              <w:rPr>
                <w:rFonts w:ascii="Times New Roman" w:hAnsi="Times New Roman" w:cs="Times New Roman"/>
                <w:sz w:val="24"/>
                <w:szCs w:val="24"/>
              </w:rPr>
              <w:t>viši konsultant, materijalni knjigovođa</w:t>
            </w:r>
            <w:r w:rsidR="0072084C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="0072084C" w:rsidRPr="0056611B">
              <w:rPr>
                <w:rFonts w:ascii="Times New Roman" w:hAnsi="Times New Roman" w:cs="Times New Roman"/>
                <w:sz w:val="24"/>
                <w:szCs w:val="24"/>
              </w:rPr>
              <w:t>viši konsultant, knjigovođa stalnih sredstava</w:t>
            </w:r>
            <w:r w:rsidR="0072084C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="0072084C" w:rsidRPr="0056611B">
              <w:rPr>
                <w:rFonts w:ascii="Times New Roman" w:hAnsi="Times New Roman" w:cs="Times New Roman"/>
                <w:sz w:val="24"/>
                <w:szCs w:val="24"/>
              </w:rPr>
              <w:t xml:space="preserve"> viši konsultant, saradnik-asistent</w:t>
            </w:r>
            <w:r w:rsidR="0072084C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="0072084C" w:rsidRPr="0056611B">
              <w:rPr>
                <w:rFonts w:ascii="Times New Roman" w:hAnsi="Times New Roman" w:cs="Times New Roman"/>
                <w:sz w:val="24"/>
                <w:szCs w:val="24"/>
              </w:rPr>
              <w:t xml:space="preserve">viši konsultant, </w:t>
            </w:r>
            <w:r w:rsidR="009B4F09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radnik zatečen na poslovima:</w:t>
            </w:r>
            <w:r w:rsidR="00297612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9B4F09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sekretara, samostalnog referenta za plan i analizu, bibliotekara i operatera  u trezorskoj jedinici-viši konsultant</w:t>
            </w:r>
          </w:p>
        </w:tc>
        <w:tc>
          <w:tcPr>
            <w:tcW w:w="1014" w:type="dxa"/>
            <w:vAlign w:val="bottom"/>
          </w:tcPr>
          <w:p w:rsidR="00251F3F" w:rsidRPr="0056611B" w:rsidRDefault="00992394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IV</w:t>
            </w:r>
          </w:p>
        </w:tc>
        <w:tc>
          <w:tcPr>
            <w:tcW w:w="892" w:type="dxa"/>
            <w:vAlign w:val="bottom"/>
          </w:tcPr>
          <w:p w:rsidR="00251F3F" w:rsidRPr="0056611B" w:rsidRDefault="00992394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3,40</w:t>
            </w:r>
          </w:p>
        </w:tc>
      </w:tr>
      <w:tr w:rsidR="0056611B" w:rsidRPr="0056611B" w:rsidTr="00C36483">
        <w:tc>
          <w:tcPr>
            <w:tcW w:w="725" w:type="dxa"/>
            <w:vAlign w:val="bottom"/>
          </w:tcPr>
          <w:p w:rsidR="00DB78A2" w:rsidRPr="0056611B" w:rsidRDefault="00DB78A2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13.</w:t>
            </w:r>
          </w:p>
        </w:tc>
        <w:tc>
          <w:tcPr>
            <w:tcW w:w="936" w:type="dxa"/>
            <w:vAlign w:val="bottom"/>
          </w:tcPr>
          <w:p w:rsidR="00DB78A2" w:rsidRPr="0056611B" w:rsidRDefault="00DB78A2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  <w:t>XIII</w:t>
            </w:r>
          </w:p>
        </w:tc>
        <w:tc>
          <w:tcPr>
            <w:tcW w:w="6081" w:type="dxa"/>
          </w:tcPr>
          <w:p w:rsidR="00DB78A2" w:rsidRPr="0056611B" w:rsidRDefault="00DB78A2" w:rsidP="00DD312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konsultant,  odgajatel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j 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 xml:space="preserve">konsultant,  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odgovorni odgajatelj sa zvanjem </w:t>
            </w:r>
            <w:r w:rsidR="00297612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mentor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medicinska  sestra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 xml:space="preserve"> konsultant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</w:t>
            </w:r>
          </w:p>
          <w:p w:rsidR="00DB78A2" w:rsidRPr="0056611B" w:rsidRDefault="00DB78A2" w:rsidP="00DD312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="00297612" w:rsidRPr="0056611B">
              <w:rPr>
                <w:rFonts w:ascii="Times New Roman" w:hAnsi="Times New Roman" w:cs="Times New Roman"/>
                <w:sz w:val="24"/>
                <w:szCs w:val="24"/>
              </w:rPr>
              <w:t>njigovođa</w:t>
            </w:r>
            <w:r w:rsidR="00297612" w:rsidRPr="0056611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kupaca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konsultant, materijalni knjigovođa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konsultant, knjigovođa stalnih sredstava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konsultant, saradnik-asistent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 xml:space="preserve">konsultant, </w:t>
            </w:r>
            <w:r w:rsidR="00297612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radnik zatečen na poslovima: 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sekretara, samostalnog referenta za plan i analizu, bibliotekara i operatera  u trezorskoj jedinici- konsultant</w:t>
            </w:r>
          </w:p>
        </w:tc>
        <w:tc>
          <w:tcPr>
            <w:tcW w:w="1014" w:type="dxa"/>
            <w:vAlign w:val="bottom"/>
          </w:tcPr>
          <w:p w:rsidR="00DB78A2" w:rsidRPr="0056611B" w:rsidRDefault="00DB78A2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IV</w:t>
            </w:r>
          </w:p>
        </w:tc>
        <w:tc>
          <w:tcPr>
            <w:tcW w:w="892" w:type="dxa"/>
            <w:vAlign w:val="bottom"/>
          </w:tcPr>
          <w:p w:rsidR="00DB78A2" w:rsidRPr="0056611B" w:rsidRDefault="00DB78A2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3,20</w:t>
            </w:r>
          </w:p>
        </w:tc>
      </w:tr>
      <w:tr w:rsidR="0056611B" w:rsidRPr="0056611B" w:rsidTr="00C36483">
        <w:tc>
          <w:tcPr>
            <w:tcW w:w="725" w:type="dxa"/>
            <w:vAlign w:val="bottom"/>
          </w:tcPr>
          <w:p w:rsidR="0013609F" w:rsidRPr="0056611B" w:rsidRDefault="0013609F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14.</w:t>
            </w:r>
          </w:p>
        </w:tc>
        <w:tc>
          <w:tcPr>
            <w:tcW w:w="936" w:type="dxa"/>
            <w:vAlign w:val="bottom"/>
          </w:tcPr>
          <w:p w:rsidR="0013609F" w:rsidRPr="0056611B" w:rsidRDefault="0013609F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  <w:t>XIV</w:t>
            </w:r>
          </w:p>
        </w:tc>
        <w:tc>
          <w:tcPr>
            <w:tcW w:w="6081" w:type="dxa"/>
          </w:tcPr>
          <w:p w:rsidR="0013609F" w:rsidRPr="0056611B" w:rsidRDefault="0013609F" w:rsidP="00C3648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Nastavnik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="00F90F37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mentor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,  odgajatel</w:t>
            </w:r>
            <w:r w:rsidR="00F90F37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j-mentor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odgovorni odgajatelj sa zvanjem </w:t>
            </w:r>
            <w:r w:rsidR="006F3D86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mentor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, 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medicinska  sestra</w:t>
            </w:r>
            <w:r w:rsidR="006F3D86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-mentor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</w:t>
            </w:r>
          </w:p>
          <w:p w:rsidR="0013609F" w:rsidRPr="0056611B" w:rsidRDefault="0013609F" w:rsidP="00C3648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njigovođa kupaca</w:t>
            </w:r>
            <w:r w:rsidR="006F3D86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-mentor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, materijalni knjigovođa</w:t>
            </w:r>
            <w:r w:rsidR="006F3D86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-mentor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, knjigovođa stalnih sredstava</w:t>
            </w:r>
            <w:r w:rsidR="006F3D86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-mentor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, saradnik-asistent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="006F3D86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mentor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radnik zatečen na poslovima:sekretara, samostalnog referenta za plan i analizu, bibliotekara i operatera  u trezorskoj jedinici-</w:t>
            </w:r>
            <w:r w:rsidR="006F3D86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mentor</w:t>
            </w:r>
          </w:p>
        </w:tc>
        <w:tc>
          <w:tcPr>
            <w:tcW w:w="1014" w:type="dxa"/>
            <w:vAlign w:val="bottom"/>
          </w:tcPr>
          <w:p w:rsidR="0013609F" w:rsidRPr="0056611B" w:rsidRDefault="0013609F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IV</w:t>
            </w:r>
          </w:p>
        </w:tc>
        <w:tc>
          <w:tcPr>
            <w:tcW w:w="892" w:type="dxa"/>
            <w:vAlign w:val="bottom"/>
          </w:tcPr>
          <w:p w:rsidR="0013609F" w:rsidRPr="0056611B" w:rsidRDefault="00BE790D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3,10</w:t>
            </w:r>
          </w:p>
        </w:tc>
      </w:tr>
      <w:tr w:rsidR="0056611B" w:rsidRPr="0056611B" w:rsidTr="00C36483">
        <w:trPr>
          <w:trHeight w:val="1054"/>
        </w:trPr>
        <w:tc>
          <w:tcPr>
            <w:tcW w:w="725" w:type="dxa"/>
            <w:vAlign w:val="bottom"/>
          </w:tcPr>
          <w:p w:rsidR="00F90F37" w:rsidRPr="0056611B" w:rsidRDefault="00F90F37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lastRenderedPageBreak/>
              <w:t>15.</w:t>
            </w:r>
          </w:p>
        </w:tc>
        <w:tc>
          <w:tcPr>
            <w:tcW w:w="936" w:type="dxa"/>
            <w:vAlign w:val="bottom"/>
          </w:tcPr>
          <w:p w:rsidR="00F90F37" w:rsidRPr="0056611B" w:rsidRDefault="00F90F37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  <w:t>XV</w:t>
            </w:r>
          </w:p>
        </w:tc>
        <w:tc>
          <w:tcPr>
            <w:tcW w:w="6081" w:type="dxa"/>
          </w:tcPr>
          <w:p w:rsidR="00F90F37" w:rsidRPr="0056611B" w:rsidRDefault="006F3D86" w:rsidP="00C3648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Nastavni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="00F90F37" w:rsidRPr="0056611B">
              <w:rPr>
                <w:rFonts w:ascii="Times New Roman" w:hAnsi="Times New Roman" w:cs="Times New Roman"/>
                <w:sz w:val="24"/>
                <w:szCs w:val="24"/>
              </w:rPr>
              <w:t>,  odgajatel</w:t>
            </w:r>
            <w:r w:rsidR="00F90F37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</w:t>
            </w:r>
            <w:r w:rsidR="00F90F37" w:rsidRPr="0056611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F90F37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odgovorni odgajatelj, </w:t>
            </w:r>
            <w:r w:rsidR="00F90F37" w:rsidRPr="0056611B">
              <w:rPr>
                <w:rFonts w:ascii="Times New Roman" w:hAnsi="Times New Roman" w:cs="Times New Roman"/>
                <w:sz w:val="24"/>
                <w:szCs w:val="24"/>
              </w:rPr>
              <w:t>medicinska  sestra</w:t>
            </w:r>
          </w:p>
          <w:p w:rsidR="00F90F37" w:rsidRPr="0056611B" w:rsidRDefault="00F90F37" w:rsidP="00A6778F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</w:t>
            </w:r>
            <w:r w:rsidRPr="0056611B">
              <w:rPr>
                <w:rFonts w:ascii="Times New Roman" w:hAnsi="Times New Roman" w:cs="Times New Roman"/>
                <w:sz w:val="24"/>
                <w:szCs w:val="24"/>
              </w:rPr>
              <w:t>njigovođa kupaca, materijalni knjigovođa, knjigovođa stalnih sredstava, saradnik-asistent,</w:t>
            </w:r>
            <w:r w:rsidR="00A6778F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odgajatelj IPK (administrativni radnik), medicinska sestra IPK (administrativni radnik), radnik 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zatečen na poslovima:</w:t>
            </w:r>
            <w:r w:rsidR="00A6778F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sekretara, samostalnog referenta za plan i analizu, bibliotekara i operatera  u</w:t>
            </w:r>
            <w:r w:rsidR="00297612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trezorskoj jedinici</w:t>
            </w:r>
          </w:p>
        </w:tc>
        <w:tc>
          <w:tcPr>
            <w:tcW w:w="1014" w:type="dxa"/>
            <w:vAlign w:val="bottom"/>
          </w:tcPr>
          <w:p w:rsidR="00F90F37" w:rsidRPr="0056611B" w:rsidRDefault="001C397B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IV</w:t>
            </w:r>
          </w:p>
        </w:tc>
        <w:tc>
          <w:tcPr>
            <w:tcW w:w="892" w:type="dxa"/>
            <w:vAlign w:val="bottom"/>
          </w:tcPr>
          <w:p w:rsidR="00F90F37" w:rsidRPr="0056611B" w:rsidRDefault="001C397B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3,00</w:t>
            </w:r>
          </w:p>
        </w:tc>
      </w:tr>
      <w:tr w:rsidR="0056611B" w:rsidRPr="0056611B" w:rsidTr="00C36483">
        <w:tc>
          <w:tcPr>
            <w:tcW w:w="725" w:type="dxa"/>
            <w:vAlign w:val="bottom"/>
          </w:tcPr>
          <w:p w:rsidR="00F90F37" w:rsidRPr="0056611B" w:rsidRDefault="001C397B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16.</w:t>
            </w:r>
          </w:p>
        </w:tc>
        <w:tc>
          <w:tcPr>
            <w:tcW w:w="936" w:type="dxa"/>
            <w:vAlign w:val="bottom"/>
          </w:tcPr>
          <w:p w:rsidR="00F90F37" w:rsidRPr="0056611B" w:rsidRDefault="001C397B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  <w:t>XVI</w:t>
            </w:r>
          </w:p>
        </w:tc>
        <w:tc>
          <w:tcPr>
            <w:tcW w:w="6081" w:type="dxa"/>
          </w:tcPr>
          <w:p w:rsidR="00F90F37" w:rsidRPr="0056611B" w:rsidRDefault="001C397B" w:rsidP="009B4F09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Administrativno-računovodstveni ra</w:t>
            </w:r>
            <w:r w:rsidR="00297612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dnik-viši referent, ekonom-viši 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referent, blagajnik-viši referent, skladištar-viši referent, kurir-viši referent</w:t>
            </w:r>
          </w:p>
        </w:tc>
        <w:tc>
          <w:tcPr>
            <w:tcW w:w="1014" w:type="dxa"/>
            <w:vAlign w:val="bottom"/>
          </w:tcPr>
          <w:p w:rsidR="00F90F37" w:rsidRPr="0056611B" w:rsidRDefault="0025056F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IV</w:t>
            </w:r>
          </w:p>
        </w:tc>
        <w:tc>
          <w:tcPr>
            <w:tcW w:w="892" w:type="dxa"/>
            <w:vAlign w:val="bottom"/>
          </w:tcPr>
          <w:p w:rsidR="00F90F37" w:rsidRPr="0056611B" w:rsidRDefault="0025056F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2,60</w:t>
            </w:r>
          </w:p>
        </w:tc>
      </w:tr>
      <w:tr w:rsidR="0056611B" w:rsidRPr="0056611B" w:rsidTr="00C36483">
        <w:tc>
          <w:tcPr>
            <w:tcW w:w="725" w:type="dxa"/>
            <w:vAlign w:val="bottom"/>
          </w:tcPr>
          <w:p w:rsidR="0025056F" w:rsidRPr="0056611B" w:rsidRDefault="0025056F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17.</w:t>
            </w:r>
          </w:p>
        </w:tc>
        <w:tc>
          <w:tcPr>
            <w:tcW w:w="936" w:type="dxa"/>
            <w:vAlign w:val="bottom"/>
          </w:tcPr>
          <w:p w:rsidR="0025056F" w:rsidRPr="0056611B" w:rsidRDefault="0025056F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  <w:t>XVII</w:t>
            </w:r>
          </w:p>
        </w:tc>
        <w:tc>
          <w:tcPr>
            <w:tcW w:w="6081" w:type="dxa"/>
          </w:tcPr>
          <w:p w:rsidR="0025056F" w:rsidRPr="0056611B" w:rsidRDefault="0025056F" w:rsidP="0025056F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Administrativno-računovodstve</w:t>
            </w:r>
            <w:r w:rsidR="00660050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ni radnik-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referent, ek</w:t>
            </w:r>
            <w:r w:rsidR="00660050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onom-referent, 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blagajnik-referent, skladištar-r</w:t>
            </w:r>
            <w:r w:rsidR="00660050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eferent, kurir-</w:t>
            </w: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referent</w:t>
            </w:r>
          </w:p>
        </w:tc>
        <w:tc>
          <w:tcPr>
            <w:tcW w:w="1014" w:type="dxa"/>
            <w:vAlign w:val="bottom"/>
          </w:tcPr>
          <w:p w:rsidR="0025056F" w:rsidRPr="0056611B" w:rsidRDefault="00660050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IV</w:t>
            </w:r>
          </w:p>
        </w:tc>
        <w:tc>
          <w:tcPr>
            <w:tcW w:w="892" w:type="dxa"/>
            <w:vAlign w:val="bottom"/>
          </w:tcPr>
          <w:p w:rsidR="0025056F" w:rsidRPr="0056611B" w:rsidRDefault="00660050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2,50</w:t>
            </w:r>
          </w:p>
        </w:tc>
      </w:tr>
      <w:tr w:rsidR="0056611B" w:rsidRPr="0056611B" w:rsidTr="00C36483">
        <w:tc>
          <w:tcPr>
            <w:tcW w:w="725" w:type="dxa"/>
            <w:vAlign w:val="bottom"/>
          </w:tcPr>
          <w:p w:rsidR="00660050" w:rsidRPr="0056611B" w:rsidRDefault="00660050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18.</w:t>
            </w:r>
          </w:p>
        </w:tc>
        <w:tc>
          <w:tcPr>
            <w:tcW w:w="936" w:type="dxa"/>
            <w:vAlign w:val="bottom"/>
          </w:tcPr>
          <w:p w:rsidR="00660050" w:rsidRPr="0056611B" w:rsidRDefault="00660050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  <w:t>XVIII</w:t>
            </w:r>
          </w:p>
        </w:tc>
        <w:tc>
          <w:tcPr>
            <w:tcW w:w="6081" w:type="dxa"/>
          </w:tcPr>
          <w:p w:rsidR="00660050" w:rsidRPr="0056611B" w:rsidRDefault="00660050" w:rsidP="00C36483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Administrativno-računovodstveni radnik-mlađi referent, ekonom-mlađi referent, blagajnik-mlađi referent, skladištar-mlađi referent, kurir-mlađi referent</w:t>
            </w:r>
          </w:p>
        </w:tc>
        <w:tc>
          <w:tcPr>
            <w:tcW w:w="1014" w:type="dxa"/>
            <w:vAlign w:val="bottom"/>
          </w:tcPr>
          <w:p w:rsidR="00660050" w:rsidRPr="0056611B" w:rsidRDefault="00660050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IV</w:t>
            </w:r>
          </w:p>
        </w:tc>
        <w:tc>
          <w:tcPr>
            <w:tcW w:w="892" w:type="dxa"/>
            <w:vAlign w:val="bottom"/>
          </w:tcPr>
          <w:p w:rsidR="00660050" w:rsidRPr="0056611B" w:rsidRDefault="00660050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2,40</w:t>
            </w:r>
          </w:p>
        </w:tc>
      </w:tr>
      <w:tr w:rsidR="0056611B" w:rsidRPr="0056611B" w:rsidTr="00C36483">
        <w:tc>
          <w:tcPr>
            <w:tcW w:w="725" w:type="dxa"/>
            <w:vAlign w:val="bottom"/>
          </w:tcPr>
          <w:p w:rsidR="00660050" w:rsidRPr="0056611B" w:rsidRDefault="00660050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19.</w:t>
            </w:r>
          </w:p>
        </w:tc>
        <w:tc>
          <w:tcPr>
            <w:tcW w:w="936" w:type="dxa"/>
            <w:vAlign w:val="bottom"/>
          </w:tcPr>
          <w:p w:rsidR="00660050" w:rsidRPr="0056611B" w:rsidRDefault="00660050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  <w:t>XIX</w:t>
            </w:r>
          </w:p>
        </w:tc>
        <w:tc>
          <w:tcPr>
            <w:tcW w:w="6081" w:type="dxa"/>
          </w:tcPr>
          <w:p w:rsidR="00660050" w:rsidRPr="0056611B" w:rsidRDefault="00660050" w:rsidP="009B4F09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Domar, ložač, kuhar, vozač, električar, vodoinstalater, </w:t>
            </w:r>
            <w:r w:rsidR="003D4953"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domar/ložač/dnevni čuvar i sl.</w:t>
            </w:r>
          </w:p>
        </w:tc>
        <w:tc>
          <w:tcPr>
            <w:tcW w:w="1014" w:type="dxa"/>
            <w:vAlign w:val="bottom"/>
          </w:tcPr>
          <w:p w:rsidR="00660050" w:rsidRPr="0056611B" w:rsidRDefault="003D4953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III, IV</w:t>
            </w:r>
          </w:p>
        </w:tc>
        <w:tc>
          <w:tcPr>
            <w:tcW w:w="892" w:type="dxa"/>
            <w:vAlign w:val="bottom"/>
          </w:tcPr>
          <w:p w:rsidR="00660050" w:rsidRPr="0056611B" w:rsidRDefault="003D4953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2,40</w:t>
            </w:r>
          </w:p>
        </w:tc>
      </w:tr>
      <w:tr w:rsidR="0056611B" w:rsidRPr="0056611B" w:rsidTr="00C36483">
        <w:tc>
          <w:tcPr>
            <w:tcW w:w="725" w:type="dxa"/>
            <w:vAlign w:val="bottom"/>
          </w:tcPr>
          <w:p w:rsidR="00660050" w:rsidRPr="0056611B" w:rsidRDefault="003D4953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20.</w:t>
            </w:r>
          </w:p>
        </w:tc>
        <w:tc>
          <w:tcPr>
            <w:tcW w:w="936" w:type="dxa"/>
            <w:vAlign w:val="bottom"/>
          </w:tcPr>
          <w:p w:rsidR="00660050" w:rsidRPr="0056611B" w:rsidRDefault="003D4953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  <w:t>XX</w:t>
            </w:r>
          </w:p>
        </w:tc>
        <w:tc>
          <w:tcPr>
            <w:tcW w:w="6081" w:type="dxa"/>
          </w:tcPr>
          <w:p w:rsidR="00660050" w:rsidRPr="0056611B" w:rsidRDefault="003D4953" w:rsidP="009B4F09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Noćni čuvar, dnevni čuvar</w:t>
            </w:r>
          </w:p>
        </w:tc>
        <w:tc>
          <w:tcPr>
            <w:tcW w:w="1014" w:type="dxa"/>
            <w:vAlign w:val="bottom"/>
          </w:tcPr>
          <w:p w:rsidR="00660050" w:rsidRPr="0056611B" w:rsidRDefault="003D4953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PK, II</w:t>
            </w:r>
          </w:p>
        </w:tc>
        <w:tc>
          <w:tcPr>
            <w:tcW w:w="892" w:type="dxa"/>
            <w:vAlign w:val="bottom"/>
          </w:tcPr>
          <w:p w:rsidR="00660050" w:rsidRPr="0056611B" w:rsidRDefault="003D4953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2,20</w:t>
            </w:r>
          </w:p>
        </w:tc>
      </w:tr>
      <w:tr w:rsidR="00660050" w:rsidRPr="0056611B" w:rsidTr="00C36483">
        <w:tc>
          <w:tcPr>
            <w:tcW w:w="725" w:type="dxa"/>
            <w:vAlign w:val="bottom"/>
          </w:tcPr>
          <w:p w:rsidR="00660050" w:rsidRPr="0056611B" w:rsidRDefault="003D4953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21.</w:t>
            </w:r>
          </w:p>
        </w:tc>
        <w:tc>
          <w:tcPr>
            <w:tcW w:w="936" w:type="dxa"/>
            <w:vAlign w:val="bottom"/>
          </w:tcPr>
          <w:p w:rsidR="00660050" w:rsidRPr="0056611B" w:rsidRDefault="003D4953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  <w:t>XXI</w:t>
            </w:r>
          </w:p>
        </w:tc>
        <w:tc>
          <w:tcPr>
            <w:tcW w:w="6081" w:type="dxa"/>
          </w:tcPr>
          <w:p w:rsidR="00660050" w:rsidRPr="0056611B" w:rsidRDefault="003D4953" w:rsidP="009B4F09">
            <w:pPr>
              <w:tabs>
                <w:tab w:val="left" w:pos="142"/>
                <w:tab w:val="left" w:pos="284"/>
                <w:tab w:val="left" w:pos="580"/>
              </w:tabs>
              <w:spacing w:line="236" w:lineRule="auto"/>
              <w:ind w:right="2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11B">
              <w:rPr>
                <w:rFonts w:ascii="Times New Roman" w:hAnsi="Times New Roman" w:cs="Times New Roman"/>
                <w:w w:val="94"/>
                <w:sz w:val="24"/>
                <w:szCs w:val="24"/>
                <w:lang w:val="bs-Latn-BA"/>
              </w:rPr>
              <w:t>Spremačice, servirka, pomoćni radnik u kuhinji</w:t>
            </w:r>
          </w:p>
        </w:tc>
        <w:tc>
          <w:tcPr>
            <w:tcW w:w="1014" w:type="dxa"/>
            <w:vAlign w:val="bottom"/>
          </w:tcPr>
          <w:p w:rsidR="00660050" w:rsidRPr="0056611B" w:rsidRDefault="00BF0D4A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NK, NSS</w:t>
            </w:r>
          </w:p>
        </w:tc>
        <w:tc>
          <w:tcPr>
            <w:tcW w:w="892" w:type="dxa"/>
            <w:vAlign w:val="bottom"/>
          </w:tcPr>
          <w:p w:rsidR="00660050" w:rsidRPr="0056611B" w:rsidRDefault="00BF0D4A" w:rsidP="00C36483">
            <w:pPr>
              <w:spacing w:line="227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56611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2,05</w:t>
            </w:r>
          </w:p>
        </w:tc>
      </w:tr>
    </w:tbl>
    <w:p w:rsidR="001A2AB3" w:rsidRPr="0056611B" w:rsidRDefault="001A2AB3" w:rsidP="001A2AB3">
      <w:pPr>
        <w:tabs>
          <w:tab w:val="left" w:pos="142"/>
          <w:tab w:val="left" w:pos="284"/>
          <w:tab w:val="left" w:pos="580"/>
        </w:tabs>
        <w:spacing w:after="0" w:line="236" w:lineRule="auto"/>
        <w:ind w:right="2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C25628" w:rsidRPr="0056611B" w:rsidRDefault="00C25628" w:rsidP="00C25628">
      <w:pPr>
        <w:spacing w:after="0" w:line="237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56611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D1E06" w:rsidRPr="0056611B">
        <w:rPr>
          <w:rFonts w:ascii="Times New Roman" w:hAnsi="Times New Roman" w:cs="Times New Roman"/>
          <w:sz w:val="24"/>
          <w:szCs w:val="24"/>
          <w:lang w:val="bs-Latn-BA"/>
        </w:rPr>
        <w:t>(3)</w:t>
      </w:r>
      <w:r w:rsidR="000D1E06" w:rsidRPr="0056611B">
        <w:rPr>
          <w:rFonts w:ascii="Times New Roman" w:hAnsi="Times New Roman" w:cs="Times New Roman"/>
          <w:sz w:val="24"/>
          <w:szCs w:val="24"/>
        </w:rPr>
        <w:t xml:space="preserve">Radnici koji rade sa </w:t>
      </w:r>
      <w:r w:rsidR="00745850" w:rsidRPr="0056611B">
        <w:rPr>
          <w:rFonts w:ascii="Times New Roman" w:hAnsi="Times New Roman" w:cs="Times New Roman"/>
          <w:sz w:val="24"/>
          <w:szCs w:val="24"/>
          <w:lang w:val="bs-Latn-BA"/>
        </w:rPr>
        <w:t xml:space="preserve">srednjom ili </w:t>
      </w:r>
      <w:r w:rsidR="000D1E06" w:rsidRPr="0056611B">
        <w:rPr>
          <w:rFonts w:ascii="Times New Roman" w:hAnsi="Times New Roman" w:cs="Times New Roman"/>
          <w:sz w:val="24"/>
          <w:szCs w:val="24"/>
        </w:rPr>
        <w:t xml:space="preserve">višom spremom na mjestu sekretara </w:t>
      </w:r>
      <w:r w:rsidR="00745850" w:rsidRPr="0056611B">
        <w:rPr>
          <w:rFonts w:ascii="Times New Roman" w:hAnsi="Times New Roman" w:cs="Times New Roman"/>
          <w:sz w:val="24"/>
          <w:szCs w:val="24"/>
          <w:lang w:val="bs-Latn-BA"/>
        </w:rPr>
        <w:t>škole,</w:t>
      </w:r>
      <w:r w:rsidR="000D1E06" w:rsidRPr="0056611B">
        <w:rPr>
          <w:rFonts w:ascii="Times New Roman" w:hAnsi="Times New Roman" w:cs="Times New Roman"/>
          <w:sz w:val="24"/>
          <w:szCs w:val="24"/>
        </w:rPr>
        <w:t xml:space="preserve"> a za t</w:t>
      </w:r>
      <w:r w:rsidR="000D1E06" w:rsidRPr="0056611B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0D1E06" w:rsidRPr="0056611B">
        <w:rPr>
          <w:rFonts w:ascii="Times New Roman" w:hAnsi="Times New Roman" w:cs="Times New Roman"/>
          <w:sz w:val="24"/>
          <w:szCs w:val="24"/>
        </w:rPr>
        <w:t xml:space="preserve"> radn</w:t>
      </w:r>
      <w:r w:rsidR="000D1E06" w:rsidRPr="0056611B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0D1E06" w:rsidRPr="0056611B">
        <w:rPr>
          <w:rFonts w:ascii="Times New Roman" w:hAnsi="Times New Roman" w:cs="Times New Roman"/>
          <w:sz w:val="24"/>
          <w:szCs w:val="24"/>
        </w:rPr>
        <w:t xml:space="preserve"> mjest</w:t>
      </w:r>
      <w:r w:rsidR="000D1E06" w:rsidRPr="0056611B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0D1E06" w:rsidRPr="0056611B">
        <w:rPr>
          <w:rFonts w:ascii="Times New Roman" w:hAnsi="Times New Roman" w:cs="Times New Roman"/>
          <w:sz w:val="24"/>
          <w:szCs w:val="24"/>
        </w:rPr>
        <w:t xml:space="preserve"> je Pedagoškim standardima i normativima</w:t>
      </w:r>
      <w:r w:rsidR="00745850" w:rsidRPr="0056611B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0D1E06" w:rsidRPr="0056611B">
        <w:rPr>
          <w:rFonts w:ascii="Times New Roman" w:hAnsi="Times New Roman" w:cs="Times New Roman"/>
          <w:sz w:val="24"/>
          <w:szCs w:val="24"/>
        </w:rPr>
        <w:t xml:space="preserve"> </w:t>
      </w:r>
      <w:r w:rsidR="000D1E06" w:rsidRPr="0056611B">
        <w:rPr>
          <w:rFonts w:ascii="Times New Roman" w:hAnsi="Times New Roman" w:cs="Times New Roman"/>
          <w:sz w:val="24"/>
          <w:szCs w:val="24"/>
          <w:lang w:val="bs-Latn-BA"/>
        </w:rPr>
        <w:t>te</w:t>
      </w:r>
      <w:r w:rsidR="000D1E06" w:rsidRPr="0056611B">
        <w:rPr>
          <w:rFonts w:ascii="Times New Roman" w:hAnsi="Times New Roman" w:cs="Times New Roman"/>
          <w:sz w:val="24"/>
          <w:szCs w:val="24"/>
        </w:rPr>
        <w:t xml:space="preserve"> Pravilnikom o sistematizaciji radnih mjesta predviđen VII stepen, a sa 16.06.2017. godine imaju više od 20 godina radnog staža, ostaju na svojim </w:t>
      </w:r>
      <w:r w:rsidRPr="0056611B">
        <w:rPr>
          <w:rFonts w:ascii="Times New Roman" w:hAnsi="Times New Roman" w:cs="Times New Roman"/>
          <w:sz w:val="24"/>
          <w:szCs w:val="24"/>
        </w:rPr>
        <w:t>poslovima i radnim zadacima</w:t>
      </w:r>
      <w:r w:rsidRPr="0056611B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56611B">
        <w:rPr>
          <w:rFonts w:ascii="Times New Roman" w:hAnsi="Times New Roman" w:cs="Times New Roman"/>
          <w:sz w:val="24"/>
          <w:szCs w:val="24"/>
        </w:rPr>
        <w:t xml:space="preserve"> nisu dužni sticati viši stepen stručne spreme od one koju posjeduju.</w:t>
      </w:r>
    </w:p>
    <w:p w:rsidR="000D1E06" w:rsidRPr="0056611B" w:rsidRDefault="00840D82" w:rsidP="00FC6B4D">
      <w:pPr>
        <w:spacing w:after="0" w:line="237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56611B">
        <w:rPr>
          <w:rFonts w:ascii="Times New Roman" w:hAnsi="Times New Roman" w:cs="Times New Roman"/>
          <w:sz w:val="24"/>
          <w:szCs w:val="24"/>
          <w:lang w:val="sl-SI" w:eastAsia="hr-HR"/>
        </w:rPr>
        <w:t xml:space="preserve"> </w:t>
      </w:r>
      <w:r w:rsidR="000D1E06" w:rsidRPr="0056611B">
        <w:rPr>
          <w:rFonts w:ascii="Times New Roman" w:hAnsi="Times New Roman" w:cs="Times New Roman"/>
          <w:sz w:val="24"/>
          <w:szCs w:val="24"/>
          <w:lang w:val="sl-SI" w:eastAsia="hr-HR"/>
        </w:rPr>
        <w:t xml:space="preserve">(4)Radnik sa završenim I ciklusom bolonjskog visokooobrazovnog procesa i višom </w:t>
      </w:r>
      <w:r w:rsidR="00C41914" w:rsidRPr="0056611B">
        <w:rPr>
          <w:rFonts w:ascii="Times New Roman" w:hAnsi="Times New Roman" w:cs="Times New Roman"/>
          <w:sz w:val="24"/>
          <w:szCs w:val="24"/>
          <w:lang w:val="sl-SI" w:eastAsia="hr-HR"/>
        </w:rPr>
        <w:t>i srednjom stručnom spremom, koji su</w:t>
      </w:r>
      <w:r w:rsidR="000D1E06" w:rsidRPr="0056611B">
        <w:rPr>
          <w:rFonts w:ascii="Times New Roman" w:hAnsi="Times New Roman" w:cs="Times New Roman"/>
          <w:sz w:val="24"/>
          <w:szCs w:val="24"/>
          <w:lang w:val="sl-SI" w:eastAsia="hr-HR"/>
        </w:rPr>
        <w:t xml:space="preserve"> 16.06.2017.godine zatečen</w:t>
      </w:r>
      <w:r w:rsidR="00C41914" w:rsidRPr="0056611B">
        <w:rPr>
          <w:rFonts w:ascii="Times New Roman" w:hAnsi="Times New Roman" w:cs="Times New Roman"/>
          <w:sz w:val="24"/>
          <w:szCs w:val="24"/>
          <w:lang w:val="sl-SI" w:eastAsia="hr-HR"/>
        </w:rPr>
        <w:t>i</w:t>
      </w:r>
      <w:r w:rsidR="000D1E06" w:rsidRPr="0056611B">
        <w:rPr>
          <w:rFonts w:ascii="Times New Roman" w:hAnsi="Times New Roman" w:cs="Times New Roman"/>
          <w:sz w:val="24"/>
          <w:szCs w:val="24"/>
          <w:lang w:val="sl-SI" w:eastAsia="hr-HR"/>
        </w:rPr>
        <w:t xml:space="preserve"> na poslovima nastavnika u radnopravnom statusu na neodređeno vrijeme</w:t>
      </w:r>
      <w:r w:rsidR="00C41914" w:rsidRPr="0056611B">
        <w:rPr>
          <w:rFonts w:ascii="Times New Roman" w:hAnsi="Times New Roman" w:cs="Times New Roman"/>
          <w:sz w:val="24"/>
          <w:szCs w:val="24"/>
          <w:lang w:val="sl-SI" w:eastAsia="hr-HR"/>
        </w:rPr>
        <w:t>, mogu</w:t>
      </w:r>
      <w:r w:rsidR="000D1E06" w:rsidRPr="0056611B">
        <w:rPr>
          <w:rFonts w:ascii="Times New Roman" w:hAnsi="Times New Roman" w:cs="Times New Roman"/>
          <w:sz w:val="24"/>
          <w:szCs w:val="24"/>
          <w:lang w:val="sl-SI" w:eastAsia="hr-HR"/>
        </w:rPr>
        <w:t xml:space="preserve"> nastaviti rad na tim poslovima.</w:t>
      </w:r>
    </w:p>
    <w:p w:rsidR="000D1E06" w:rsidRPr="0056611B" w:rsidRDefault="000D1E06" w:rsidP="00FC6B4D">
      <w:pPr>
        <w:spacing w:after="0" w:line="237" w:lineRule="auto"/>
        <w:ind w:right="200"/>
        <w:jc w:val="both"/>
        <w:rPr>
          <w:rFonts w:ascii="Times New Roman" w:hAnsi="Times New Roman" w:cs="Times New Roman"/>
          <w:sz w:val="24"/>
          <w:szCs w:val="24"/>
        </w:rPr>
      </w:pPr>
      <w:r w:rsidRPr="0056611B">
        <w:rPr>
          <w:rFonts w:ascii="Times New Roman" w:hAnsi="Times New Roman" w:cs="Times New Roman"/>
          <w:sz w:val="24"/>
          <w:szCs w:val="24"/>
          <w:lang w:val="sl-SI" w:eastAsia="hr-HR"/>
        </w:rPr>
        <w:t>(5) Radnik sa završenim I ciklusom bolonjskog visokoobrazovnog procesa i</w:t>
      </w:r>
      <w:r w:rsidR="00C41914" w:rsidRPr="0056611B">
        <w:rPr>
          <w:rFonts w:ascii="Times New Roman" w:hAnsi="Times New Roman" w:cs="Times New Roman"/>
          <w:sz w:val="24"/>
          <w:szCs w:val="24"/>
          <w:lang w:val="sl-SI" w:eastAsia="hr-HR"/>
        </w:rPr>
        <w:t xml:space="preserve"> višom stručnom spremom, koji su</w:t>
      </w:r>
      <w:r w:rsidRPr="0056611B">
        <w:rPr>
          <w:rFonts w:ascii="Times New Roman" w:hAnsi="Times New Roman" w:cs="Times New Roman"/>
          <w:sz w:val="24"/>
          <w:szCs w:val="24"/>
          <w:lang w:val="sl-SI" w:eastAsia="hr-HR"/>
        </w:rPr>
        <w:t xml:space="preserve"> na </w:t>
      </w:r>
      <w:r w:rsidR="00C41914" w:rsidRPr="0056611B">
        <w:rPr>
          <w:rFonts w:ascii="Times New Roman" w:hAnsi="Times New Roman" w:cs="Times New Roman"/>
          <w:sz w:val="24"/>
          <w:szCs w:val="24"/>
          <w:lang w:val="sl-SI" w:eastAsia="hr-HR"/>
        </w:rPr>
        <w:t>dan 16.06.2017.godine ispunjavali</w:t>
      </w:r>
      <w:r w:rsidRPr="0056611B">
        <w:rPr>
          <w:rFonts w:ascii="Times New Roman" w:hAnsi="Times New Roman" w:cs="Times New Roman"/>
          <w:sz w:val="24"/>
          <w:szCs w:val="24"/>
          <w:lang w:val="sl-SI" w:eastAsia="hr-HR"/>
        </w:rPr>
        <w:t xml:space="preserve"> uslove stručne spreme za zasnivanje radnog odnosa </w:t>
      </w:r>
      <w:r w:rsidR="00C41914" w:rsidRPr="0056611B">
        <w:rPr>
          <w:rFonts w:ascii="Times New Roman" w:hAnsi="Times New Roman" w:cs="Times New Roman"/>
          <w:sz w:val="24"/>
          <w:szCs w:val="24"/>
          <w:lang w:val="sl-SI" w:eastAsia="hr-HR"/>
        </w:rPr>
        <w:t>u Školi na poslovima nastavnika</w:t>
      </w:r>
      <w:r w:rsidR="00745850" w:rsidRPr="0056611B">
        <w:rPr>
          <w:rFonts w:ascii="Times New Roman" w:hAnsi="Times New Roman" w:cs="Times New Roman"/>
          <w:sz w:val="24"/>
          <w:szCs w:val="24"/>
          <w:lang w:val="sl-SI" w:eastAsia="hr-HR"/>
        </w:rPr>
        <w:t>, do 01.09.2020.godine mogu</w:t>
      </w:r>
      <w:r w:rsidRPr="0056611B">
        <w:rPr>
          <w:rFonts w:ascii="Times New Roman" w:hAnsi="Times New Roman" w:cs="Times New Roman"/>
          <w:sz w:val="24"/>
          <w:szCs w:val="24"/>
          <w:lang w:val="sl-SI" w:eastAsia="hr-HR"/>
        </w:rPr>
        <w:t xml:space="preserve"> konkurisati za prijem u Školu i biti primljeni na te poslove.</w:t>
      </w:r>
      <w:r w:rsidR="00DC3633"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 “</w:t>
      </w:r>
    </w:p>
    <w:p w:rsidR="00C36483" w:rsidRPr="0056611B" w:rsidRDefault="00C36483" w:rsidP="00C36483">
      <w:pPr>
        <w:pStyle w:val="NormalWeb"/>
        <w:tabs>
          <w:tab w:val="left" w:pos="284"/>
        </w:tabs>
        <w:spacing w:before="0" w:beforeAutospacing="0" w:after="0" w:afterAutospacing="0"/>
        <w:jc w:val="both"/>
        <w:rPr>
          <w:bCs/>
          <w:lang w:val="it-IT"/>
        </w:rPr>
      </w:pPr>
    </w:p>
    <w:p w:rsidR="00AE39CE" w:rsidRPr="0056611B" w:rsidRDefault="00AE39CE" w:rsidP="00A33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56611B">
        <w:rPr>
          <w:rFonts w:ascii="Times New Roman" w:hAnsi="Times New Roman" w:cs="Times New Roman"/>
          <w:sz w:val="24"/>
          <w:szCs w:val="24"/>
          <w:lang w:val="hr-HR"/>
        </w:rPr>
        <w:t>Član</w:t>
      </w:r>
      <w:r w:rsidR="003D0C5F"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 2</w:t>
      </w:r>
      <w:r w:rsidRPr="0056611B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E39CE" w:rsidRPr="0056611B" w:rsidRDefault="00AE39CE" w:rsidP="00A33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Svi ostali članovi Pravilnika o  radu  JU OŠ «Mehmedalija Mak Dizdar» Sarajevo, broj: </w:t>
      </w:r>
      <w:r w:rsidR="0053735E"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480-01/2018. od 24.04.2018. </w:t>
      </w:r>
      <w:r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 godine  ostaju na snazi i nepromjenjeni.</w:t>
      </w:r>
    </w:p>
    <w:p w:rsidR="00DC3633" w:rsidRPr="0056611B" w:rsidRDefault="00DC3633" w:rsidP="00A33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</w:p>
    <w:p w:rsidR="00AE39CE" w:rsidRPr="0056611B" w:rsidRDefault="00840D82" w:rsidP="00A337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l-SI"/>
        </w:rPr>
      </w:pPr>
      <w:r w:rsidRPr="0056611B">
        <w:rPr>
          <w:rFonts w:ascii="Times New Roman" w:hAnsi="Times New Roman" w:cs="Times New Roman"/>
          <w:sz w:val="24"/>
          <w:szCs w:val="24"/>
          <w:lang w:val="sl-SI"/>
        </w:rPr>
        <w:t>Član  3</w:t>
      </w:r>
      <w:r w:rsidR="00AE39CE" w:rsidRPr="0056611B">
        <w:rPr>
          <w:rFonts w:ascii="Times New Roman" w:hAnsi="Times New Roman" w:cs="Times New Roman"/>
          <w:sz w:val="24"/>
          <w:szCs w:val="24"/>
          <w:lang w:val="sl-SI"/>
        </w:rPr>
        <w:t>.</w:t>
      </w:r>
    </w:p>
    <w:p w:rsidR="00AE39CE" w:rsidRPr="0056611B" w:rsidRDefault="00AE39CE" w:rsidP="00A33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6611B">
        <w:rPr>
          <w:rFonts w:ascii="Times New Roman" w:hAnsi="Times New Roman" w:cs="Times New Roman"/>
          <w:sz w:val="24"/>
          <w:szCs w:val="24"/>
          <w:lang w:val="sl-SI"/>
        </w:rPr>
        <w:t xml:space="preserve">Ovaj Pravilnik o Izmjenama  i dopunama </w:t>
      </w:r>
      <w:r w:rsidRPr="0056611B">
        <w:rPr>
          <w:rFonts w:ascii="Times New Roman" w:hAnsi="Times New Roman" w:cs="Times New Roman"/>
          <w:sz w:val="24"/>
          <w:szCs w:val="24"/>
          <w:lang w:val="hr-HR"/>
        </w:rPr>
        <w:t>Pravilnika o  radu  JU OŠ «Mehmedalija Mak Dizdar» Sarajevo</w:t>
      </w:r>
      <w:r w:rsidR="00297612" w:rsidRPr="0056611B">
        <w:rPr>
          <w:rFonts w:ascii="Times New Roman" w:hAnsi="Times New Roman" w:cs="Times New Roman"/>
          <w:sz w:val="24"/>
          <w:szCs w:val="24"/>
          <w:lang w:val="sl-SI"/>
        </w:rPr>
        <w:t xml:space="preserve">  stupa na snagu danom donošenja</w:t>
      </w:r>
      <w:r w:rsidR="00A33733" w:rsidRPr="0056611B">
        <w:rPr>
          <w:rFonts w:ascii="Times New Roman" w:hAnsi="Times New Roman" w:cs="Times New Roman"/>
          <w:sz w:val="24"/>
          <w:szCs w:val="24"/>
          <w:lang w:val="sl-SI"/>
        </w:rPr>
        <w:t>, a bit će objavljan na oglasnoj ploči Škole.</w:t>
      </w:r>
    </w:p>
    <w:p w:rsidR="00AE39CE" w:rsidRPr="0056611B" w:rsidRDefault="00AE39CE" w:rsidP="00AE39CE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AE39CE" w:rsidRPr="0056611B" w:rsidRDefault="00AE39CE" w:rsidP="00A3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Broj: </w:t>
      </w:r>
      <w:r w:rsidR="008267A6">
        <w:rPr>
          <w:rFonts w:ascii="Times New Roman" w:hAnsi="Times New Roman" w:cs="Times New Roman"/>
          <w:sz w:val="24"/>
          <w:szCs w:val="24"/>
          <w:lang w:val="hr-HR"/>
        </w:rPr>
        <w:t>589</w:t>
      </w:r>
      <w:bookmarkStart w:id="0" w:name="_GoBack"/>
      <w:bookmarkEnd w:id="0"/>
      <w:r w:rsidR="004928C0">
        <w:rPr>
          <w:rFonts w:ascii="Times New Roman" w:hAnsi="Times New Roman" w:cs="Times New Roman"/>
          <w:sz w:val="24"/>
          <w:szCs w:val="24"/>
          <w:lang w:val="hr-HR"/>
        </w:rPr>
        <w:t>-01/2020.</w:t>
      </w:r>
      <w:r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</w:t>
      </w:r>
      <w:r w:rsidR="004928C0">
        <w:rPr>
          <w:rFonts w:ascii="Times New Roman" w:hAnsi="Times New Roman" w:cs="Times New Roman"/>
          <w:sz w:val="24"/>
          <w:szCs w:val="24"/>
          <w:lang w:val="hr-HR"/>
        </w:rPr>
        <w:t xml:space="preserve">           </w:t>
      </w:r>
      <w:r w:rsidRPr="0056611B">
        <w:rPr>
          <w:rFonts w:ascii="Times New Roman" w:hAnsi="Times New Roman" w:cs="Times New Roman"/>
          <w:sz w:val="24"/>
          <w:szCs w:val="24"/>
          <w:lang w:val="hr-HR"/>
        </w:rPr>
        <w:t>Predsjednik Školskog odbora</w:t>
      </w:r>
    </w:p>
    <w:p w:rsidR="00AE39CE" w:rsidRPr="0056611B" w:rsidRDefault="00AE39CE" w:rsidP="00A337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Sarajevo, </w:t>
      </w:r>
      <w:r w:rsidR="00E834E3">
        <w:rPr>
          <w:rFonts w:ascii="Times New Roman" w:hAnsi="Times New Roman" w:cs="Times New Roman"/>
          <w:sz w:val="24"/>
          <w:szCs w:val="24"/>
          <w:lang w:val="hr-HR"/>
        </w:rPr>
        <w:t>31.01.2020.</w:t>
      </w:r>
    </w:p>
    <w:p w:rsidR="00AE39CE" w:rsidRPr="0056611B" w:rsidRDefault="00AE39CE" w:rsidP="00AE39C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</w:t>
      </w:r>
    </w:p>
    <w:p w:rsidR="00AE39CE" w:rsidRPr="0056611B" w:rsidRDefault="00AE39CE" w:rsidP="00AE39CE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                                 </w:t>
      </w:r>
      <w:r w:rsidR="00297612"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</w:t>
      </w:r>
      <w:r w:rsidRPr="0056611B">
        <w:rPr>
          <w:rFonts w:ascii="Times New Roman" w:hAnsi="Times New Roman" w:cs="Times New Roman"/>
          <w:sz w:val="24"/>
          <w:szCs w:val="24"/>
          <w:lang w:val="hr-HR"/>
        </w:rPr>
        <w:t xml:space="preserve">  Tahmiščija Emir            </w:t>
      </w:r>
    </w:p>
    <w:p w:rsidR="00A33733" w:rsidRPr="0056611B" w:rsidRDefault="00C25628" w:rsidP="005373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56611B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A33733" w:rsidRPr="0056611B" w:rsidRDefault="00A33733" w:rsidP="005373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33733" w:rsidRPr="0056611B" w:rsidRDefault="00A33733" w:rsidP="005373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33733" w:rsidRPr="0056611B" w:rsidRDefault="00A33733" w:rsidP="005373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A33733" w:rsidRPr="0056611B" w:rsidRDefault="00A33733" w:rsidP="0053735E">
      <w:pPr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sectPr w:rsidR="00A33733" w:rsidRPr="0056611B" w:rsidSect="00673F3D">
      <w:headerReference w:type="default" r:id="rId9"/>
      <w:pgSz w:w="11906" w:h="16838"/>
      <w:pgMar w:top="1843" w:right="1196" w:bottom="900" w:left="1350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B30" w:rsidRDefault="00813B30" w:rsidP="00FD6522">
      <w:pPr>
        <w:spacing w:after="0" w:line="240" w:lineRule="auto"/>
      </w:pPr>
      <w:r>
        <w:separator/>
      </w:r>
    </w:p>
  </w:endnote>
  <w:endnote w:type="continuationSeparator" w:id="0">
    <w:p w:rsidR="00813B30" w:rsidRDefault="00813B30" w:rsidP="00FD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4D Park Aven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4D Presen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B30" w:rsidRDefault="00813B30" w:rsidP="00FD6522">
      <w:pPr>
        <w:spacing w:after="0" w:line="240" w:lineRule="auto"/>
      </w:pPr>
      <w:r>
        <w:separator/>
      </w:r>
    </w:p>
  </w:footnote>
  <w:footnote w:type="continuationSeparator" w:id="0">
    <w:p w:rsidR="00813B30" w:rsidRDefault="00813B30" w:rsidP="00FD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B5D" w:rsidRPr="00EF6D9B" w:rsidRDefault="00990B5D">
    <w:pPr>
      <w:pStyle w:val="Header"/>
      <w:rPr>
        <w:rFonts w:ascii="Comic Sans MS" w:hAnsi="Comic Sans MS"/>
        <w:b/>
      </w:rPr>
    </w:pPr>
    <w:r w:rsidRPr="00EF6D9B">
      <w:rPr>
        <w:rFonts w:ascii="Comic Sans MS" w:hAnsi="Comic Sans MS"/>
        <w:noProof/>
        <w:lang w:val="bs-Latn-BA" w:eastAsia="bs-Latn-B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664805AF" wp14:editId="740EE5E9">
              <wp:simplePos x="0" y="0"/>
              <wp:positionH relativeFrom="column">
                <wp:posOffset>3650615</wp:posOffset>
              </wp:positionH>
              <wp:positionV relativeFrom="paragraph">
                <wp:posOffset>-68580</wp:posOffset>
              </wp:positionV>
              <wp:extent cx="2519680" cy="1009015"/>
              <wp:effectExtent l="0" t="0" r="0" b="63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009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90B5D" w:rsidRPr="00EF6D9B" w:rsidRDefault="00990B5D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45pt;margin-top:-5.4pt;width:198.4pt;height:7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KhCgIAAPMDAAAOAAAAZHJzL2Uyb0RvYy54bWysU9tuGyEQfa/Uf0C813uR7cYr4yhNmqpS&#10;mlZK+gGYZb2owFDA3nW/vgPrOFb7VpUHBMzMmTlnhvX1aDQ5SB8UWEarWUmJtAJaZXeMfn++f3dF&#10;SYjctlyDlYweZaDXm7dv1oNrZA096FZ6giA2NINjtI/RNUURRC8NDzNw0qKxA294xKvfFa3nA6Ib&#10;XdRluSwG8K3zIGQI+Ho3Gekm43edFPFr1wUZiWYUa4t593nfpr3YrHmz89z1SpzK4P9QheHKYtIz&#10;1B2PnOy9+gvKKOEhQBdnAkwBXaeEzByQTVX+weap505mLihOcGeZwv+DFY+Hb56oltElJZYbbNGz&#10;HCP5ACOpkzqDCw06PTl0iyM+Y5cz0+AeQPwIxMJtz+1O3ngPQy95i9VVKbK4CJ1wQgLZDl+gxTR8&#10;HyEDjZ03SToUgyA6dul47kwqReBjvahWyys0CbRVZbkqq0XOwZuXcOdD/CTBkHRg1GPrMzw/PISY&#10;yuHNi0vKZuFeaZ3bry0ZGF0t6kUOuLAYFXE6tTKMXpVpTfOSWH60bQ6OXOnpjAm0PdFOTCfOcdyO&#10;6Ji02EJ7RAE8TFOIvwYPPfhflAw4gYyGn3vuJSX6s0URV9V8nkY2X+aL9zVe/KVle2nhViAUo5GS&#10;6Xgb85hPXG9Q7E5lGV4rOdWKk5XVOf2CNLqX9+z1+lc3vwEAAP//AwBQSwMEFAAGAAgAAAAhAF+O&#10;f1zfAAAACwEAAA8AAABkcnMvZG93bnJldi54bWxMj8tOwzAQRfdI/IM1SOxaOyglTRqnQiC2IMpD&#10;6s6Np0lEPI5itwl/z7Ciy9Ec3XtuuZ1dL844hs6ThmSpQCDV3nbUaPh4f16sQYRoyJreE2r4wQDb&#10;6vqqNIX1E73heRcbwSEUCqOhjXEopAx1i86EpR+Q+Hf0ozORz7GRdjQTh7te3il1L53piBtaM+Bj&#10;i/X37uQ0fL4c91+pem2e3GqY/KwkuVxqfXszP2xARJzjPwx/+qwOFTsd/IlsEL2GVZbmjGpYJIo3&#10;MJFnSQbiwGi6TkBWpbzcUP0CAAD//wMAUEsBAi0AFAAGAAgAAAAhALaDOJL+AAAA4QEAABMAAAAA&#10;AAAAAAAAAAAAAAAAAFtDb250ZW50X1R5cGVzXS54bWxQSwECLQAUAAYACAAAACEAOP0h/9YAAACU&#10;AQAACwAAAAAAAAAAAAAAAAAvAQAAX3JlbHMvLnJlbHNQSwECLQAUAAYACAAAACEAmBnCoQoCAADz&#10;AwAADgAAAAAAAAAAAAAAAAAuAgAAZHJzL2Uyb0RvYy54bWxQSwECLQAUAAYACAAAACEAX45/XN8A&#10;AAALAQAADwAAAAAAAAAAAAAAAABkBAAAZHJzL2Rvd25yZXYueG1sUEsFBgAAAAAEAAQA8wAAAHAF&#10;AAAAAA==&#10;" filled="f" stroked="f">
              <v:textbox>
                <w:txbxContent>
                  <w:p w:rsidR="00C36483" w:rsidRPr="00EF6D9B" w:rsidRDefault="00C36483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0F18"/>
    <w:multiLevelType w:val="hybridMultilevel"/>
    <w:tmpl w:val="2306F00A"/>
    <w:lvl w:ilvl="0" w:tplc="EA962F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308DA"/>
    <w:multiLevelType w:val="hybridMultilevel"/>
    <w:tmpl w:val="1C845C08"/>
    <w:lvl w:ilvl="0" w:tplc="55225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77121"/>
    <w:multiLevelType w:val="hybridMultilevel"/>
    <w:tmpl w:val="01F0A516"/>
    <w:lvl w:ilvl="0" w:tplc="C3320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33E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934521"/>
    <w:multiLevelType w:val="hybridMultilevel"/>
    <w:tmpl w:val="2306F00A"/>
    <w:lvl w:ilvl="0" w:tplc="EA962F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70FD9"/>
    <w:multiLevelType w:val="singleLevel"/>
    <w:tmpl w:val="355A1E02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6">
    <w:nsid w:val="3A2F6886"/>
    <w:multiLevelType w:val="hybridMultilevel"/>
    <w:tmpl w:val="62468FD4"/>
    <w:lvl w:ilvl="0" w:tplc="101A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8AAAFB80">
      <w:start w:val="1"/>
      <w:numFmt w:val="lowerLetter"/>
      <w:lvlText w:val="%2)"/>
      <w:lvlJc w:val="left"/>
      <w:pPr>
        <w:ind w:left="1140" w:hanging="360"/>
      </w:pPr>
      <w:rPr>
        <w:rFonts w:hint="default"/>
      </w:rPr>
    </w:lvl>
    <w:lvl w:ilvl="2" w:tplc="101A001B" w:tentative="1">
      <w:start w:val="1"/>
      <w:numFmt w:val="lowerRoman"/>
      <w:lvlText w:val="%3."/>
      <w:lvlJc w:val="right"/>
      <w:pPr>
        <w:ind w:left="1860" w:hanging="180"/>
      </w:pPr>
    </w:lvl>
    <w:lvl w:ilvl="3" w:tplc="101A000F" w:tentative="1">
      <w:start w:val="1"/>
      <w:numFmt w:val="decimal"/>
      <w:lvlText w:val="%4."/>
      <w:lvlJc w:val="left"/>
      <w:pPr>
        <w:ind w:left="2580" w:hanging="360"/>
      </w:pPr>
    </w:lvl>
    <w:lvl w:ilvl="4" w:tplc="101A0019" w:tentative="1">
      <w:start w:val="1"/>
      <w:numFmt w:val="lowerLetter"/>
      <w:lvlText w:val="%5."/>
      <w:lvlJc w:val="left"/>
      <w:pPr>
        <w:ind w:left="3300" w:hanging="360"/>
      </w:pPr>
    </w:lvl>
    <w:lvl w:ilvl="5" w:tplc="101A001B" w:tentative="1">
      <w:start w:val="1"/>
      <w:numFmt w:val="lowerRoman"/>
      <w:lvlText w:val="%6."/>
      <w:lvlJc w:val="right"/>
      <w:pPr>
        <w:ind w:left="4020" w:hanging="180"/>
      </w:pPr>
    </w:lvl>
    <w:lvl w:ilvl="6" w:tplc="101A000F" w:tentative="1">
      <w:start w:val="1"/>
      <w:numFmt w:val="decimal"/>
      <w:lvlText w:val="%7."/>
      <w:lvlJc w:val="left"/>
      <w:pPr>
        <w:ind w:left="4740" w:hanging="360"/>
      </w:pPr>
    </w:lvl>
    <w:lvl w:ilvl="7" w:tplc="101A0019" w:tentative="1">
      <w:start w:val="1"/>
      <w:numFmt w:val="lowerLetter"/>
      <w:lvlText w:val="%8."/>
      <w:lvlJc w:val="left"/>
      <w:pPr>
        <w:ind w:left="5460" w:hanging="360"/>
      </w:pPr>
    </w:lvl>
    <w:lvl w:ilvl="8" w:tplc="10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B971525"/>
    <w:multiLevelType w:val="hybridMultilevel"/>
    <w:tmpl w:val="2306F00A"/>
    <w:lvl w:ilvl="0" w:tplc="EA962FA4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30B65"/>
    <w:multiLevelType w:val="hybridMultilevel"/>
    <w:tmpl w:val="9306D1FE"/>
    <w:lvl w:ilvl="0" w:tplc="A58A4002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4608E"/>
    <w:multiLevelType w:val="hybridMultilevel"/>
    <w:tmpl w:val="974A5E5A"/>
    <w:lvl w:ilvl="0" w:tplc="CCE4DCC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FF36C1"/>
    <w:multiLevelType w:val="hybridMultilevel"/>
    <w:tmpl w:val="C5365BFE"/>
    <w:lvl w:ilvl="0" w:tplc="CE38F0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9330F"/>
    <w:multiLevelType w:val="hybridMultilevel"/>
    <w:tmpl w:val="EB84B622"/>
    <w:lvl w:ilvl="0" w:tplc="8E8066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6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C1F"/>
    <w:rsid w:val="000320EF"/>
    <w:rsid w:val="000351A9"/>
    <w:rsid w:val="00037A55"/>
    <w:rsid w:val="00065EFB"/>
    <w:rsid w:val="00081D54"/>
    <w:rsid w:val="00091684"/>
    <w:rsid w:val="0009674C"/>
    <w:rsid w:val="000A37BA"/>
    <w:rsid w:val="000A528A"/>
    <w:rsid w:val="000C473F"/>
    <w:rsid w:val="000C76A0"/>
    <w:rsid w:val="000D1E06"/>
    <w:rsid w:val="000E3564"/>
    <w:rsid w:val="000E4EEE"/>
    <w:rsid w:val="000E5D02"/>
    <w:rsid w:val="000E7393"/>
    <w:rsid w:val="000F22CC"/>
    <w:rsid w:val="00116CDE"/>
    <w:rsid w:val="0013047B"/>
    <w:rsid w:val="0013156E"/>
    <w:rsid w:val="00132137"/>
    <w:rsid w:val="00132E36"/>
    <w:rsid w:val="0013609F"/>
    <w:rsid w:val="001469E0"/>
    <w:rsid w:val="001520BF"/>
    <w:rsid w:val="001615A4"/>
    <w:rsid w:val="00175589"/>
    <w:rsid w:val="00190F89"/>
    <w:rsid w:val="0019737D"/>
    <w:rsid w:val="001A2AB3"/>
    <w:rsid w:val="001A6819"/>
    <w:rsid w:val="001B6F94"/>
    <w:rsid w:val="001C15EF"/>
    <w:rsid w:val="001C30CB"/>
    <w:rsid w:val="001C397B"/>
    <w:rsid w:val="001E51DD"/>
    <w:rsid w:val="0021612B"/>
    <w:rsid w:val="002258D3"/>
    <w:rsid w:val="00232EA3"/>
    <w:rsid w:val="0025056F"/>
    <w:rsid w:val="00251F3F"/>
    <w:rsid w:val="002615CA"/>
    <w:rsid w:val="0026505C"/>
    <w:rsid w:val="00280496"/>
    <w:rsid w:val="00283922"/>
    <w:rsid w:val="00297612"/>
    <w:rsid w:val="002A2E09"/>
    <w:rsid w:val="002A683F"/>
    <w:rsid w:val="002F2C05"/>
    <w:rsid w:val="002F5B10"/>
    <w:rsid w:val="00313194"/>
    <w:rsid w:val="00316C73"/>
    <w:rsid w:val="00320262"/>
    <w:rsid w:val="003216E7"/>
    <w:rsid w:val="0032481C"/>
    <w:rsid w:val="00373FBA"/>
    <w:rsid w:val="00381EBF"/>
    <w:rsid w:val="003855D4"/>
    <w:rsid w:val="00394360"/>
    <w:rsid w:val="003A5B09"/>
    <w:rsid w:val="003B63DC"/>
    <w:rsid w:val="003D0B8B"/>
    <w:rsid w:val="003D0C5F"/>
    <w:rsid w:val="003D4953"/>
    <w:rsid w:val="0041604D"/>
    <w:rsid w:val="00431EFE"/>
    <w:rsid w:val="00452820"/>
    <w:rsid w:val="00465C11"/>
    <w:rsid w:val="00467270"/>
    <w:rsid w:val="00467647"/>
    <w:rsid w:val="004707D9"/>
    <w:rsid w:val="0047307A"/>
    <w:rsid w:val="00485254"/>
    <w:rsid w:val="004875CA"/>
    <w:rsid w:val="00487F7C"/>
    <w:rsid w:val="004928C0"/>
    <w:rsid w:val="004B0D56"/>
    <w:rsid w:val="004B54C9"/>
    <w:rsid w:val="004E0930"/>
    <w:rsid w:val="004F3DAA"/>
    <w:rsid w:val="005009C9"/>
    <w:rsid w:val="00512705"/>
    <w:rsid w:val="00515276"/>
    <w:rsid w:val="00523B01"/>
    <w:rsid w:val="00535F3B"/>
    <w:rsid w:val="005367D9"/>
    <w:rsid w:val="0053735E"/>
    <w:rsid w:val="00545BD1"/>
    <w:rsid w:val="00547F4B"/>
    <w:rsid w:val="0056611B"/>
    <w:rsid w:val="0057707F"/>
    <w:rsid w:val="00580891"/>
    <w:rsid w:val="00590500"/>
    <w:rsid w:val="005A2172"/>
    <w:rsid w:val="005A70EB"/>
    <w:rsid w:val="005E4EA3"/>
    <w:rsid w:val="005F2D05"/>
    <w:rsid w:val="0060735D"/>
    <w:rsid w:val="0062598E"/>
    <w:rsid w:val="0063077B"/>
    <w:rsid w:val="00637B11"/>
    <w:rsid w:val="00642AC2"/>
    <w:rsid w:val="00645DFC"/>
    <w:rsid w:val="00660050"/>
    <w:rsid w:val="00665C9F"/>
    <w:rsid w:val="00673F3D"/>
    <w:rsid w:val="00683A34"/>
    <w:rsid w:val="006A4748"/>
    <w:rsid w:val="006C389B"/>
    <w:rsid w:val="006C7020"/>
    <w:rsid w:val="006D5DB7"/>
    <w:rsid w:val="006F0186"/>
    <w:rsid w:val="006F1C47"/>
    <w:rsid w:val="006F3D86"/>
    <w:rsid w:val="007014DB"/>
    <w:rsid w:val="00707FC3"/>
    <w:rsid w:val="007115F3"/>
    <w:rsid w:val="0072084C"/>
    <w:rsid w:val="00745850"/>
    <w:rsid w:val="0079729A"/>
    <w:rsid w:val="007C637D"/>
    <w:rsid w:val="007E4D17"/>
    <w:rsid w:val="00813B30"/>
    <w:rsid w:val="0082212C"/>
    <w:rsid w:val="008267A6"/>
    <w:rsid w:val="0083515F"/>
    <w:rsid w:val="00840D82"/>
    <w:rsid w:val="00855669"/>
    <w:rsid w:val="0086364A"/>
    <w:rsid w:val="008722F9"/>
    <w:rsid w:val="008D4CBD"/>
    <w:rsid w:val="008D5627"/>
    <w:rsid w:val="008E14C2"/>
    <w:rsid w:val="008E704B"/>
    <w:rsid w:val="0090036E"/>
    <w:rsid w:val="00907C1F"/>
    <w:rsid w:val="00912454"/>
    <w:rsid w:val="00923D2A"/>
    <w:rsid w:val="00925091"/>
    <w:rsid w:val="00941FFE"/>
    <w:rsid w:val="00951FAC"/>
    <w:rsid w:val="00954C3D"/>
    <w:rsid w:val="00973F28"/>
    <w:rsid w:val="00982559"/>
    <w:rsid w:val="00986274"/>
    <w:rsid w:val="00990B5D"/>
    <w:rsid w:val="00990CF5"/>
    <w:rsid w:val="00992394"/>
    <w:rsid w:val="00994D7B"/>
    <w:rsid w:val="009B4F09"/>
    <w:rsid w:val="009D357F"/>
    <w:rsid w:val="009D366E"/>
    <w:rsid w:val="009F1A90"/>
    <w:rsid w:val="00A14D6F"/>
    <w:rsid w:val="00A33733"/>
    <w:rsid w:val="00A42BDF"/>
    <w:rsid w:val="00A5251E"/>
    <w:rsid w:val="00A60D9E"/>
    <w:rsid w:val="00A654FE"/>
    <w:rsid w:val="00A6778F"/>
    <w:rsid w:val="00AD1506"/>
    <w:rsid w:val="00AD447F"/>
    <w:rsid w:val="00AD7763"/>
    <w:rsid w:val="00AD78CB"/>
    <w:rsid w:val="00AE39CE"/>
    <w:rsid w:val="00AF5DE1"/>
    <w:rsid w:val="00B17687"/>
    <w:rsid w:val="00B20D3C"/>
    <w:rsid w:val="00B260D9"/>
    <w:rsid w:val="00B3708D"/>
    <w:rsid w:val="00B37407"/>
    <w:rsid w:val="00B83201"/>
    <w:rsid w:val="00B90B9D"/>
    <w:rsid w:val="00B950E9"/>
    <w:rsid w:val="00BB3197"/>
    <w:rsid w:val="00BB5FA5"/>
    <w:rsid w:val="00BE2DEA"/>
    <w:rsid w:val="00BE5555"/>
    <w:rsid w:val="00BE790D"/>
    <w:rsid w:val="00BF0D4A"/>
    <w:rsid w:val="00C248DC"/>
    <w:rsid w:val="00C25628"/>
    <w:rsid w:val="00C26359"/>
    <w:rsid w:val="00C36334"/>
    <w:rsid w:val="00C36483"/>
    <w:rsid w:val="00C41914"/>
    <w:rsid w:val="00C579A7"/>
    <w:rsid w:val="00C74FD8"/>
    <w:rsid w:val="00C87847"/>
    <w:rsid w:val="00C91A12"/>
    <w:rsid w:val="00C97CEB"/>
    <w:rsid w:val="00CA3ADB"/>
    <w:rsid w:val="00CC271E"/>
    <w:rsid w:val="00CD360B"/>
    <w:rsid w:val="00CE0DFC"/>
    <w:rsid w:val="00CE2272"/>
    <w:rsid w:val="00D073D4"/>
    <w:rsid w:val="00D15816"/>
    <w:rsid w:val="00D31ED0"/>
    <w:rsid w:val="00D8768F"/>
    <w:rsid w:val="00D94E7D"/>
    <w:rsid w:val="00DB78A2"/>
    <w:rsid w:val="00DC3633"/>
    <w:rsid w:val="00DD3123"/>
    <w:rsid w:val="00DE3D1B"/>
    <w:rsid w:val="00DE5213"/>
    <w:rsid w:val="00DF3BFD"/>
    <w:rsid w:val="00E05707"/>
    <w:rsid w:val="00E111B5"/>
    <w:rsid w:val="00E126C1"/>
    <w:rsid w:val="00E12982"/>
    <w:rsid w:val="00E15D33"/>
    <w:rsid w:val="00E2411A"/>
    <w:rsid w:val="00E35C76"/>
    <w:rsid w:val="00E67D74"/>
    <w:rsid w:val="00E75F32"/>
    <w:rsid w:val="00E76FE6"/>
    <w:rsid w:val="00E834E3"/>
    <w:rsid w:val="00E838DE"/>
    <w:rsid w:val="00E96612"/>
    <w:rsid w:val="00EB2722"/>
    <w:rsid w:val="00EB33A6"/>
    <w:rsid w:val="00EC2819"/>
    <w:rsid w:val="00EC747E"/>
    <w:rsid w:val="00ED2A24"/>
    <w:rsid w:val="00EE75C6"/>
    <w:rsid w:val="00EE7B9C"/>
    <w:rsid w:val="00EF6D9B"/>
    <w:rsid w:val="00F01C1A"/>
    <w:rsid w:val="00F16A60"/>
    <w:rsid w:val="00F32854"/>
    <w:rsid w:val="00F34341"/>
    <w:rsid w:val="00F34652"/>
    <w:rsid w:val="00F36DBE"/>
    <w:rsid w:val="00F45D3A"/>
    <w:rsid w:val="00F62060"/>
    <w:rsid w:val="00F705E8"/>
    <w:rsid w:val="00F90F37"/>
    <w:rsid w:val="00F93B7D"/>
    <w:rsid w:val="00FC6B4D"/>
    <w:rsid w:val="00FD133F"/>
    <w:rsid w:val="00FD6522"/>
    <w:rsid w:val="00FE1994"/>
    <w:rsid w:val="00FE3F77"/>
    <w:rsid w:val="00FF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Cyrl-BA"/>
    </w:rPr>
  </w:style>
  <w:style w:type="paragraph" w:styleId="Heading1">
    <w:name w:val="heading 1"/>
    <w:basedOn w:val="Normal"/>
    <w:next w:val="Normal"/>
    <w:link w:val="Heading1Char"/>
    <w:qFormat/>
    <w:rsid w:val="00091684"/>
    <w:pPr>
      <w:keepNext/>
      <w:spacing w:after="0" w:line="240" w:lineRule="auto"/>
      <w:outlineLvl w:val="0"/>
    </w:pPr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091684"/>
    <w:pPr>
      <w:keepNext/>
      <w:spacing w:after="0" w:line="240" w:lineRule="auto"/>
      <w:outlineLvl w:val="1"/>
    </w:pPr>
    <w:rPr>
      <w:rFonts w:ascii="4D Present" w:eastAsia="Times New Roman" w:hAnsi="4D Present" w:cs="Times New Roman"/>
      <w:sz w:val="4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CA"/>
    <w:rPr>
      <w:rFonts w:ascii="Tahoma" w:hAnsi="Tahoma" w:cs="Tahoma"/>
      <w:sz w:val="16"/>
      <w:szCs w:val="16"/>
      <w:lang w:val="bs-Cyrl-BA"/>
    </w:rPr>
  </w:style>
  <w:style w:type="paragraph" w:styleId="NoSpacing">
    <w:name w:val="No Spacing"/>
    <w:uiPriority w:val="1"/>
    <w:qFormat/>
    <w:rsid w:val="00190F89"/>
    <w:pPr>
      <w:spacing w:after="0" w:line="240" w:lineRule="auto"/>
    </w:pPr>
    <w:rPr>
      <w:lang w:val="bs-Cyrl-BA"/>
    </w:rPr>
  </w:style>
  <w:style w:type="paragraph" w:styleId="ListParagraph">
    <w:name w:val="List Paragraph"/>
    <w:basedOn w:val="Normal"/>
    <w:uiPriority w:val="34"/>
    <w:qFormat/>
    <w:rsid w:val="00190F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1684"/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091684"/>
    <w:rPr>
      <w:rFonts w:ascii="4D Present" w:eastAsia="Times New Roman" w:hAnsi="4D Present" w:cs="Times New Roman"/>
      <w:sz w:val="44"/>
      <w:szCs w:val="20"/>
      <w:lang w:val="en-US" w:eastAsia="hr-HR"/>
    </w:rPr>
  </w:style>
  <w:style w:type="paragraph" w:styleId="BodyText">
    <w:name w:val="Body Text"/>
    <w:basedOn w:val="Normal"/>
    <w:link w:val="BodyTextChar"/>
    <w:rsid w:val="00091684"/>
    <w:pPr>
      <w:spacing w:after="0" w:line="240" w:lineRule="auto"/>
    </w:pPr>
    <w:rPr>
      <w:rFonts w:ascii="4D Bangkok" w:eastAsia="Times New Roman" w:hAnsi="4D Bangkok" w:cs="Times New Roman"/>
      <w:sz w:val="28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91684"/>
    <w:rPr>
      <w:rFonts w:ascii="4D Bangkok" w:eastAsia="Times New Roman" w:hAnsi="4D Bangkok" w:cs="Times New Roman"/>
      <w:sz w:val="28"/>
      <w:szCs w:val="20"/>
      <w:lang w:val="hr-HR" w:eastAsia="hr-HR"/>
    </w:rPr>
  </w:style>
  <w:style w:type="paragraph" w:styleId="BodyText2">
    <w:name w:val="Body Text 2"/>
    <w:basedOn w:val="Normal"/>
    <w:link w:val="BodyText2Char"/>
    <w:rsid w:val="00091684"/>
    <w:pPr>
      <w:spacing w:after="0" w:line="240" w:lineRule="auto"/>
      <w:jc w:val="both"/>
    </w:pPr>
    <w:rPr>
      <w:rFonts w:ascii="4D Bangkok" w:eastAsia="Times New Roman" w:hAnsi="4D Bangkok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091684"/>
    <w:rPr>
      <w:rFonts w:ascii="4D Bangkok" w:eastAsia="Times New Roman" w:hAnsi="4D Bangkok" w:cs="Times New Roman"/>
      <w:sz w:val="24"/>
      <w:szCs w:val="20"/>
      <w:lang w:val="hr-HR" w:eastAsia="hr-HR"/>
    </w:rPr>
  </w:style>
  <w:style w:type="paragraph" w:styleId="NormalWeb">
    <w:name w:val="Normal (Web)"/>
    <w:basedOn w:val="Normal"/>
    <w:unhideWhenUsed/>
    <w:rsid w:val="0028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Cyrl-BA"/>
    </w:rPr>
  </w:style>
  <w:style w:type="paragraph" w:styleId="Heading1">
    <w:name w:val="heading 1"/>
    <w:basedOn w:val="Normal"/>
    <w:next w:val="Normal"/>
    <w:link w:val="Heading1Char"/>
    <w:qFormat/>
    <w:rsid w:val="00091684"/>
    <w:pPr>
      <w:keepNext/>
      <w:spacing w:after="0" w:line="240" w:lineRule="auto"/>
      <w:outlineLvl w:val="0"/>
    </w:pPr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091684"/>
    <w:pPr>
      <w:keepNext/>
      <w:spacing w:after="0" w:line="240" w:lineRule="auto"/>
      <w:outlineLvl w:val="1"/>
    </w:pPr>
    <w:rPr>
      <w:rFonts w:ascii="4D Present" w:eastAsia="Times New Roman" w:hAnsi="4D Present" w:cs="Times New Roman"/>
      <w:sz w:val="44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7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5CA"/>
    <w:rPr>
      <w:rFonts w:ascii="Tahoma" w:hAnsi="Tahoma" w:cs="Tahoma"/>
      <w:sz w:val="16"/>
      <w:szCs w:val="16"/>
      <w:lang w:val="bs-Cyrl-BA"/>
    </w:rPr>
  </w:style>
  <w:style w:type="paragraph" w:styleId="NoSpacing">
    <w:name w:val="No Spacing"/>
    <w:uiPriority w:val="1"/>
    <w:qFormat/>
    <w:rsid w:val="00190F89"/>
    <w:pPr>
      <w:spacing w:after="0" w:line="240" w:lineRule="auto"/>
    </w:pPr>
    <w:rPr>
      <w:lang w:val="bs-Cyrl-BA"/>
    </w:rPr>
  </w:style>
  <w:style w:type="paragraph" w:styleId="ListParagraph">
    <w:name w:val="List Paragraph"/>
    <w:basedOn w:val="Normal"/>
    <w:uiPriority w:val="34"/>
    <w:qFormat/>
    <w:rsid w:val="00190F8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1684"/>
    <w:rPr>
      <w:rFonts w:ascii="4D Park Avenue" w:eastAsia="Times New Roman" w:hAnsi="4D Park Avenue" w:cs="Times New Roman"/>
      <w:b/>
      <w:i/>
      <w:sz w:val="96"/>
      <w:szCs w:val="20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091684"/>
    <w:rPr>
      <w:rFonts w:ascii="4D Present" w:eastAsia="Times New Roman" w:hAnsi="4D Present" w:cs="Times New Roman"/>
      <w:sz w:val="44"/>
      <w:szCs w:val="20"/>
      <w:lang w:val="en-US" w:eastAsia="hr-HR"/>
    </w:rPr>
  </w:style>
  <w:style w:type="paragraph" w:styleId="BodyText">
    <w:name w:val="Body Text"/>
    <w:basedOn w:val="Normal"/>
    <w:link w:val="BodyTextChar"/>
    <w:rsid w:val="00091684"/>
    <w:pPr>
      <w:spacing w:after="0" w:line="240" w:lineRule="auto"/>
    </w:pPr>
    <w:rPr>
      <w:rFonts w:ascii="4D Bangkok" w:eastAsia="Times New Roman" w:hAnsi="4D Bangkok" w:cs="Times New Roman"/>
      <w:sz w:val="28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91684"/>
    <w:rPr>
      <w:rFonts w:ascii="4D Bangkok" w:eastAsia="Times New Roman" w:hAnsi="4D Bangkok" w:cs="Times New Roman"/>
      <w:sz w:val="28"/>
      <w:szCs w:val="20"/>
      <w:lang w:val="hr-HR" w:eastAsia="hr-HR"/>
    </w:rPr>
  </w:style>
  <w:style w:type="paragraph" w:styleId="BodyText2">
    <w:name w:val="Body Text 2"/>
    <w:basedOn w:val="Normal"/>
    <w:link w:val="BodyText2Char"/>
    <w:rsid w:val="00091684"/>
    <w:pPr>
      <w:spacing w:after="0" w:line="240" w:lineRule="auto"/>
      <w:jc w:val="both"/>
    </w:pPr>
    <w:rPr>
      <w:rFonts w:ascii="4D Bangkok" w:eastAsia="Times New Roman" w:hAnsi="4D Bangkok" w:cs="Times New Roman"/>
      <w:sz w:val="24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091684"/>
    <w:rPr>
      <w:rFonts w:ascii="4D Bangkok" w:eastAsia="Times New Roman" w:hAnsi="4D Bangkok" w:cs="Times New Roman"/>
      <w:sz w:val="24"/>
      <w:szCs w:val="20"/>
      <w:lang w:val="hr-HR" w:eastAsia="hr-HR"/>
    </w:rPr>
  </w:style>
  <w:style w:type="paragraph" w:styleId="NormalWeb">
    <w:name w:val="Normal (Web)"/>
    <w:basedOn w:val="Normal"/>
    <w:unhideWhenUsed/>
    <w:rsid w:val="00283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0F906-F4B1-48F1-9E34-888C4BB7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6</Pages>
  <Words>1877</Words>
  <Characters>10703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računostvo</dc:creator>
  <cp:lastModifiedBy>User</cp:lastModifiedBy>
  <cp:revision>16</cp:revision>
  <cp:lastPrinted>2020-01-31T14:04:00Z</cp:lastPrinted>
  <dcterms:created xsi:type="dcterms:W3CDTF">2020-01-22T18:37:00Z</dcterms:created>
  <dcterms:modified xsi:type="dcterms:W3CDTF">2020-01-31T14:09:00Z</dcterms:modified>
</cp:coreProperties>
</file>